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D12D19E">
      <w:pPr>
        <w:jc w:val="distribute"/>
        <w:rPr>
          <w:rFonts w:ascii="宋体" w:hAnsi="宋体"/>
          <w:b/>
          <w:color w:val="FF0000"/>
          <w:spacing w:val="-6"/>
          <w:w w:val="66"/>
          <w:sz w:val="154"/>
          <w:szCs w:val="154"/>
        </w:rPr>
      </w:pPr>
      <w:bookmarkStart w:id="0" w:name="_GoBack"/>
      <w:bookmarkEnd w:id="0"/>
      <w:r>
        <w:rPr>
          <w:sz w:val="15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-23495</wp:posOffset>
                </wp:positionV>
                <wp:extent cx="2529205" cy="510540"/>
                <wp:effectExtent l="4445" t="4445" r="1905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20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C643D9"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pacing w:val="-6"/>
                                <w:sz w:val="32"/>
                                <w:szCs w:val="32"/>
                                <w:lang w:val="en-US" w:eastAsia="zh-CN"/>
                              </w:rPr>
                              <w:t>中山科规字</w:t>
                            </w:r>
                            <w:r>
                              <w:rPr>
                                <w:rFonts w:hint="eastAsia" w:ascii="仿宋_GB2312" w:eastAsia="仿宋_GB2312"/>
                                <w:spacing w:val="-6"/>
                                <w:sz w:val="32"/>
                                <w:szCs w:val="32"/>
                              </w:rPr>
                              <w:t>〔2</w:t>
                            </w:r>
                            <w:r>
                              <w:rPr>
                                <w:rFonts w:hint="eastAsia" w:ascii="仿宋_GB2312" w:eastAsia="仿宋_GB2312"/>
                                <w:spacing w:val="-6"/>
                                <w:sz w:val="32"/>
                                <w:szCs w:val="32"/>
                                <w:lang w:val="en-US" w:eastAsia="zh-CN"/>
                              </w:rPr>
                              <w:t>026</w:t>
                            </w:r>
                            <w:r>
                              <w:rPr>
                                <w:rFonts w:hint="eastAsia" w:ascii="仿宋_GB2312" w:eastAsia="仿宋_GB2312"/>
                                <w:spacing w:val="-6"/>
                                <w:sz w:val="32"/>
                                <w:szCs w:val="32"/>
                              </w:rPr>
                              <w:t>〕</w:t>
                            </w:r>
                            <w:r>
                              <w:rPr>
                                <w:rFonts w:hint="eastAsia" w:ascii="仿宋_GB2312" w:eastAsia="仿宋_GB2312"/>
                                <w:spacing w:val="-6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仿宋_GB2312" w:eastAsia="仿宋_GB2312"/>
                                <w:spacing w:val="-6"/>
                                <w:sz w:val="32"/>
                                <w:szCs w:val="32"/>
                              </w:rPr>
                              <w:t>号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spacing w:val="-6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8pt;margin-top:-1.85pt;height:40.2pt;width:199.15pt;z-index:251662336;mso-width-relative:page;mso-height-relative:page;" fillcolor="#FFFFFF" filled="t" stroked="t" coordsize="21600,21600" o:gfxdata="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KOX4dUAAAAHAQAADwAAAAAAAAABACAAAAAiAAAAZHJz&#10;L2Rvd25yZXYueG1sUEsBAhQAFAAAAAgAh07iQIlG6ZIHAgAANgQAAA4AAAAAAAAAAQAgAAAAJAEA&#10;AGRycy9lMm9Eb2MueG1sUEsFBgAAAAAGAAYAWQEAAJ0FAAAAAA==&#10;">
                <v:path/>
                <v:fill on="t" focussize="0,0"/>
                <v:stroke color="#FFFFFF"/>
                <v:imagedata o:title=""/>
                <o:lock v:ext="edit" aspectratio="f"/>
                <v:textbox>
                  <w:txbxContent>
                    <w:p w14:paraId="34C643D9"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pacing w:val="-6"/>
                          <w:sz w:val="32"/>
                          <w:szCs w:val="32"/>
                          <w:lang w:val="en-US" w:eastAsia="zh-CN"/>
                        </w:rPr>
                        <w:t>中山科规字</w:t>
                      </w:r>
                      <w:r>
                        <w:rPr>
                          <w:rFonts w:hint="eastAsia" w:ascii="仿宋_GB2312" w:eastAsia="仿宋_GB2312"/>
                          <w:spacing w:val="-6"/>
                          <w:sz w:val="32"/>
                          <w:szCs w:val="32"/>
                        </w:rPr>
                        <w:t>〔2</w:t>
                      </w:r>
                      <w:r>
                        <w:rPr>
                          <w:rFonts w:hint="eastAsia" w:ascii="仿宋_GB2312" w:eastAsia="仿宋_GB2312"/>
                          <w:spacing w:val="-6"/>
                          <w:sz w:val="32"/>
                          <w:szCs w:val="32"/>
                          <w:lang w:val="en-US" w:eastAsia="zh-CN"/>
                        </w:rPr>
                        <w:t>026</w:t>
                      </w:r>
                      <w:r>
                        <w:rPr>
                          <w:rFonts w:hint="eastAsia" w:ascii="仿宋_GB2312" w:eastAsia="仿宋_GB2312"/>
                          <w:spacing w:val="-6"/>
                          <w:sz w:val="32"/>
                          <w:szCs w:val="32"/>
                        </w:rPr>
                        <w:t>〕</w:t>
                      </w:r>
                      <w:r>
                        <w:rPr>
                          <w:rFonts w:hint="eastAsia" w:ascii="仿宋_GB2312" w:eastAsia="仿宋_GB2312"/>
                          <w:spacing w:val="-6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仿宋_GB2312" w:eastAsia="仿宋_GB2312"/>
                          <w:spacing w:val="-6"/>
                          <w:sz w:val="32"/>
                          <w:szCs w:val="32"/>
                        </w:rPr>
                        <w:t>号</w:t>
                      </w:r>
                      <w:r>
                        <w:rPr>
                          <w:rFonts w:hint="eastAsia" w:ascii="楷体_GB2312" w:hAnsi="楷体_GB2312" w:eastAsia="楷体_GB2312" w:cs="楷体_GB2312"/>
                          <w:spacing w:val="-6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02F720D">
      <w:pPr>
        <w:spacing w:line="360" w:lineRule="auto"/>
        <w:jc w:val="distribute"/>
        <w:rPr>
          <w:rFonts w:eastAsia="创艺简标宋"/>
          <w:b/>
          <w:bCs/>
          <w:color w:val="FF0000"/>
          <w:spacing w:val="-40"/>
          <w:w w:val="85"/>
          <w:szCs w:val="110"/>
        </w:rPr>
      </w:pPr>
      <w:r>
        <w:rPr>
          <w:rFonts w:eastAsia="创艺简标宋"/>
          <w:b/>
          <w:color w:val="FF0000"/>
          <w:spacing w:val="-40"/>
          <w:w w:val="85"/>
          <w:sz w:val="110"/>
          <w:szCs w:val="110"/>
        </w:rPr>
        <w:t>中山市</w:t>
      </w:r>
      <w:r>
        <w:rPr>
          <w:rFonts w:hint="eastAsia" w:eastAsia="创艺简标宋"/>
          <w:b/>
          <w:color w:val="FF0000"/>
          <w:spacing w:val="-40"/>
          <w:w w:val="85"/>
          <w:sz w:val="110"/>
          <w:szCs w:val="110"/>
        </w:rPr>
        <w:t>科学技术</w:t>
      </w:r>
      <w:r>
        <w:rPr>
          <w:rFonts w:eastAsia="创艺简标宋"/>
          <w:b/>
          <w:color w:val="FF0000"/>
          <w:spacing w:val="-40"/>
          <w:w w:val="85"/>
          <w:sz w:val="110"/>
          <w:szCs w:val="110"/>
        </w:rPr>
        <w:t>局文件</w:t>
      </w:r>
    </w:p>
    <w:p w14:paraId="7D5F4DD5">
      <w:pPr>
        <w:spacing w:line="574" w:lineRule="exact"/>
        <w:ind w:firstLine="616" w:firstLineChars="200"/>
        <w:rPr>
          <w:rFonts w:ascii="仿宋_GB2312" w:eastAsia="仿宋_GB2312"/>
          <w:color w:val="FFFFFF"/>
          <w:spacing w:val="-6"/>
          <w:sz w:val="32"/>
        </w:rPr>
      </w:pPr>
    </w:p>
    <w:p w14:paraId="6391EEF7">
      <w:pPr>
        <w:spacing w:line="574" w:lineRule="exact"/>
        <w:ind w:firstLine="616" w:firstLineChars="200"/>
        <w:rPr>
          <w:rFonts w:ascii="仿宋_GB2312" w:eastAsia="仿宋_GB2312"/>
          <w:color w:val="000000"/>
          <w:spacing w:val="-6"/>
          <w:sz w:val="32"/>
        </w:rPr>
      </w:pPr>
    </w:p>
    <w:p w14:paraId="6B9F25BC">
      <w:pPr>
        <w:spacing w:line="574" w:lineRule="exact"/>
        <w:ind w:firstLine="154" w:firstLineChars="50"/>
        <w:jc w:val="center"/>
        <w:rPr>
          <w:rFonts w:hint="eastAsia" w:eastAsia="仿宋_GB2312"/>
          <w:b/>
          <w:bCs/>
          <w:spacing w:val="-6"/>
          <w:lang w:eastAsia="zh-CN"/>
        </w:rPr>
      </w:pPr>
      <w:r>
        <w:rPr>
          <w:rFonts w:hint="eastAsia" w:ascii="仿宋_GB2312" w:eastAsia="仿宋_GB2312"/>
          <w:spacing w:val="-6"/>
          <w:sz w:val="32"/>
          <w:szCs w:val="32"/>
        </w:rPr>
        <w:t>中山科发〔20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pacing w:val="-6"/>
          <w:sz w:val="32"/>
          <w:szCs w:val="32"/>
        </w:rPr>
        <w:t>〕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5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pacing w:val="-6"/>
          <w:sz w:val="32"/>
          <w:szCs w:val="32"/>
        </w:rPr>
        <w:t>号</w:t>
      </w:r>
    </w:p>
    <w:p w14:paraId="342C2F47">
      <w:pPr>
        <w:spacing w:line="574" w:lineRule="exact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line">
                  <wp:posOffset>107950</wp:posOffset>
                </wp:positionV>
                <wp:extent cx="5615940" cy="0"/>
                <wp:effectExtent l="0" t="13970" r="7620" b="1651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top:8.5pt;height:0pt;width:442.2pt;mso-position-horizontal:center;mso-position-vertical-relative:line;z-index:251659264;mso-width-relative:page;mso-height-relative:page;" filled="f" stroked="t" coordsize="21600,21600" o:gfxdata="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ktIn+tcAAAAGAQAADwAAAAAAAAABACAAAAAi&#10;AAAAZHJzL2Rvd25yZXYueG1sUEsBAhQAFAAAAAgAh07iQJ7pv3HSAQAAqgMAAA4AAAAAAAAAAQAg&#10;AAAAJgEAAGRycy9lMm9Eb2MueG1sUEsFBgAAAAAGAAYAWQEAAGo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0458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sz w:val="44"/>
          <w:szCs w:val="44"/>
        </w:rPr>
      </w:pPr>
    </w:p>
    <w:p w14:paraId="681CA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</w:p>
    <w:p w14:paraId="5A5ED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jc w:val="center"/>
        <w:textAlignment w:val="auto"/>
        <w:rPr>
          <w:rFonts w:hint="eastAsia" w:ascii="创艺简标宋" w:hAnsi="创艺简标宋" w:eastAsia="创艺简标宋" w:cs="创艺简标宋"/>
          <w:color w:val="000000"/>
          <w:spacing w:val="-6"/>
          <w:sz w:val="44"/>
          <w:szCs w:val="44"/>
          <w:u w:val="none"/>
          <w:lang w:eastAsia="zh-CN"/>
        </w:rPr>
      </w:pPr>
      <w:r>
        <w:rPr>
          <w:rFonts w:hint="eastAsia" w:ascii="创艺简标宋" w:hAnsi="创艺简标宋" w:eastAsia="创艺简标宋" w:cs="创艺简标宋"/>
          <w:color w:val="000000"/>
          <w:spacing w:val="-6"/>
          <w:sz w:val="44"/>
          <w:szCs w:val="44"/>
          <w:u w:val="none"/>
          <w:lang w:eastAsia="zh-CN"/>
        </w:rPr>
        <w:t>中山市科学技术局关于延长《</w:t>
      </w:r>
      <w:r>
        <w:rPr>
          <w:rFonts w:hint="eastAsia" w:ascii="创艺简标宋" w:hAnsi="创艺简标宋" w:eastAsia="创艺简标宋" w:cs="创艺简标宋"/>
          <w:color w:val="000000"/>
          <w:spacing w:val="-6"/>
          <w:sz w:val="44"/>
          <w:szCs w:val="44"/>
          <w:u w:val="none"/>
        </w:rPr>
        <w:t>中山市</w:t>
      </w:r>
      <w:r>
        <w:rPr>
          <w:rFonts w:hint="eastAsia" w:ascii="创艺简标宋" w:hAnsi="创艺简标宋" w:eastAsia="创艺简标宋" w:cs="创艺简标宋"/>
          <w:color w:val="000000"/>
          <w:spacing w:val="-6"/>
          <w:sz w:val="44"/>
          <w:szCs w:val="44"/>
          <w:u w:val="none"/>
          <w:lang w:eastAsia="zh-CN"/>
        </w:rPr>
        <w:t>科技创新</w:t>
      </w:r>
      <w:r>
        <w:rPr>
          <w:rFonts w:hint="eastAsia" w:ascii="创艺简标宋" w:hAnsi="创艺简标宋" w:eastAsia="创艺简标宋" w:cs="创艺简标宋"/>
          <w:color w:val="000000"/>
          <w:spacing w:val="-6"/>
          <w:sz w:val="44"/>
          <w:szCs w:val="44"/>
          <w:u w:val="none"/>
        </w:rPr>
        <w:t>领域特聘人才实施</w:t>
      </w:r>
      <w:r>
        <w:rPr>
          <w:rFonts w:hint="eastAsia" w:ascii="创艺简标宋" w:hAnsi="创艺简标宋" w:eastAsia="创艺简标宋" w:cs="创艺简标宋"/>
          <w:color w:val="000000"/>
          <w:spacing w:val="-6"/>
          <w:sz w:val="44"/>
          <w:szCs w:val="44"/>
          <w:u w:val="none"/>
          <w:lang w:eastAsia="zh-CN"/>
        </w:rPr>
        <w:t>细则》有效期的通知</w:t>
      </w:r>
    </w:p>
    <w:p w14:paraId="7C43F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u w:val="none"/>
          <w:lang w:eastAsia="zh-CN"/>
        </w:rPr>
      </w:pPr>
    </w:p>
    <w:p w14:paraId="152C9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u w:val="none"/>
          <w:lang w:eastAsia="zh-CN"/>
        </w:rPr>
        <w:t>火炬开发区管委会，翠亨新区管委会，各镇政府、街道办事处，市各有关单位：</w:t>
      </w:r>
    </w:p>
    <w:p w14:paraId="7916C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u w:val="none"/>
          <w:lang w:eastAsia="zh-CN"/>
        </w:rPr>
        <w:t>经评估，《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u w:val="none"/>
        </w:rPr>
        <w:t>中山市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u w:val="none"/>
          <w:lang w:eastAsia="zh-CN"/>
        </w:rPr>
        <w:t>科技创新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u w:val="none"/>
        </w:rPr>
        <w:t>领域特聘人才实施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u w:val="none"/>
          <w:lang w:eastAsia="zh-CN"/>
        </w:rPr>
        <w:t>细则》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shd w:val="clear" w:color="auto" w:fill="FFFFFF"/>
        </w:rPr>
        <w:t>（中山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shd w:val="clear" w:color="auto" w:fill="FFFFFF"/>
          <w:lang w:eastAsia="zh-CN"/>
        </w:rPr>
        <w:t>科发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shd w:val="clear" w:color="auto" w:fill="FFFFFF"/>
        </w:rPr>
        <w:t>〔2023〕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shd w:val="clear" w:color="auto" w:fill="FFFFFF"/>
          <w:lang w:val="en-US" w:eastAsia="zh-CN"/>
        </w:rPr>
        <w:t>69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shd w:val="clear" w:color="auto" w:fill="FFFFFF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shd w:val="clear" w:color="auto" w:fill="FFFFFF"/>
          <w:lang w:eastAsia="zh-CN"/>
        </w:rPr>
        <w:t>）继续实施，有效期延长至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shd w:val="clear" w:color="auto" w:fill="FFFFFF"/>
          <w:lang w:val="en-US" w:eastAsia="zh-CN"/>
        </w:rPr>
        <w:t>2027年5月26日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u w:val="none"/>
          <w:lang w:eastAsia="zh-CN"/>
        </w:rPr>
        <w:t>。</w:t>
      </w:r>
    </w:p>
    <w:p w14:paraId="7EC5E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u w:val="none"/>
          <w:lang w:val="en-US" w:eastAsia="zh-CN"/>
        </w:rPr>
      </w:pPr>
    </w:p>
    <w:p w14:paraId="0BC26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u w:val="none"/>
          <w:lang w:val="en-US" w:eastAsia="zh-CN"/>
        </w:rPr>
      </w:pPr>
    </w:p>
    <w:p w14:paraId="5E568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firstLine="616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u w:val="none"/>
          <w:lang w:val="en-US" w:eastAsia="zh-CN"/>
        </w:rPr>
        <w:t>特此通知。</w:t>
      </w:r>
    </w:p>
    <w:p w14:paraId="2608A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u w:val="none"/>
          <w:lang w:val="en-US" w:eastAsia="zh-CN"/>
        </w:rPr>
      </w:pPr>
    </w:p>
    <w:p w14:paraId="3012E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u w:val="none"/>
          <w:lang w:val="en-US" w:eastAsia="zh-CN"/>
        </w:rPr>
        <w:t xml:space="preserve">                                  中山市科学技术局</w:t>
      </w:r>
    </w:p>
    <w:p w14:paraId="3B098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u w:val="none"/>
          <w:lang w:val="en-US" w:eastAsia="zh-CN"/>
        </w:rPr>
        <w:t xml:space="preserve">                                  2026年5月28日</w:t>
      </w:r>
    </w:p>
    <w:p w14:paraId="5767AC2A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宋体" w:eastAsia="黑体" w:cs="黑体"/>
          <w:color w:val="auto"/>
          <w:spacing w:val="-6"/>
          <w:sz w:val="32"/>
          <w:szCs w:val="32"/>
          <w:lang w:val="zh-CN"/>
        </w:rPr>
      </w:pPr>
    </w:p>
    <w:p w14:paraId="167F25D6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宋体" w:eastAsia="黑体" w:cs="黑体"/>
          <w:color w:val="auto"/>
          <w:spacing w:val="-6"/>
          <w:sz w:val="32"/>
          <w:szCs w:val="32"/>
          <w:lang w:val="zh-CN"/>
        </w:rPr>
      </w:pPr>
    </w:p>
    <w:p w14:paraId="0186F5D3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宋体" w:eastAsia="黑体" w:cs="黑体"/>
          <w:color w:val="auto"/>
          <w:spacing w:val="-6"/>
          <w:sz w:val="32"/>
          <w:szCs w:val="32"/>
          <w:lang w:val="zh-CN"/>
        </w:rPr>
      </w:pPr>
    </w:p>
    <w:p w14:paraId="03584BCD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宋体" w:eastAsia="黑体" w:cs="黑体"/>
          <w:color w:val="auto"/>
          <w:spacing w:val="-6"/>
          <w:sz w:val="32"/>
          <w:szCs w:val="32"/>
          <w:lang w:val="zh-CN"/>
        </w:rPr>
      </w:pPr>
    </w:p>
    <w:p w14:paraId="62F86617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宋体" w:eastAsia="黑体" w:cs="黑体"/>
          <w:color w:val="auto"/>
          <w:spacing w:val="-6"/>
          <w:sz w:val="32"/>
          <w:szCs w:val="32"/>
          <w:lang w:val="zh-CN"/>
        </w:rPr>
      </w:pPr>
    </w:p>
    <w:p w14:paraId="58B45BCF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宋体" w:eastAsia="黑体" w:cs="黑体"/>
          <w:color w:val="auto"/>
          <w:spacing w:val="-6"/>
          <w:sz w:val="32"/>
          <w:szCs w:val="32"/>
          <w:lang w:val="zh-CN"/>
        </w:rPr>
      </w:pPr>
    </w:p>
    <w:p w14:paraId="44B55843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宋体" w:eastAsia="黑体" w:cs="黑体"/>
          <w:color w:val="auto"/>
          <w:spacing w:val="-6"/>
          <w:sz w:val="32"/>
          <w:szCs w:val="32"/>
          <w:lang w:val="zh-CN"/>
        </w:rPr>
      </w:pPr>
    </w:p>
    <w:p w14:paraId="58145A67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宋体" w:eastAsia="黑体" w:cs="黑体"/>
          <w:color w:val="auto"/>
          <w:spacing w:val="-6"/>
          <w:sz w:val="32"/>
          <w:szCs w:val="32"/>
          <w:lang w:val="zh-CN"/>
        </w:rPr>
      </w:pPr>
    </w:p>
    <w:p w14:paraId="091C2767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宋体" w:eastAsia="黑体" w:cs="黑体"/>
          <w:color w:val="auto"/>
          <w:spacing w:val="-6"/>
          <w:sz w:val="32"/>
          <w:szCs w:val="32"/>
          <w:lang w:val="zh-CN"/>
        </w:rPr>
      </w:pPr>
    </w:p>
    <w:p w14:paraId="0FD96CD5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宋体" w:eastAsia="黑体" w:cs="黑体"/>
          <w:color w:val="auto"/>
          <w:spacing w:val="-6"/>
          <w:sz w:val="32"/>
          <w:szCs w:val="32"/>
          <w:lang w:val="zh-CN"/>
        </w:rPr>
      </w:pPr>
    </w:p>
    <w:p w14:paraId="49517A50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宋体" w:eastAsia="黑体" w:cs="黑体"/>
          <w:color w:val="auto"/>
          <w:spacing w:val="-6"/>
          <w:sz w:val="32"/>
          <w:szCs w:val="32"/>
          <w:lang w:val="zh-CN"/>
        </w:rPr>
      </w:pPr>
    </w:p>
    <w:p w14:paraId="6D7269B1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宋体" w:eastAsia="黑体" w:cs="黑体"/>
          <w:color w:val="auto"/>
          <w:spacing w:val="-6"/>
          <w:sz w:val="32"/>
          <w:szCs w:val="32"/>
          <w:lang w:val="zh-CN"/>
        </w:rPr>
      </w:pPr>
    </w:p>
    <w:p w14:paraId="427CEEAB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宋体" w:eastAsia="黑体" w:cs="黑体"/>
          <w:color w:val="auto"/>
          <w:spacing w:val="-6"/>
          <w:sz w:val="32"/>
          <w:szCs w:val="32"/>
          <w:lang w:val="zh-CN"/>
        </w:rPr>
      </w:pPr>
    </w:p>
    <w:p w14:paraId="0D0D3EC0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宋体" w:eastAsia="黑体" w:cs="黑体"/>
          <w:color w:val="auto"/>
          <w:spacing w:val="-6"/>
          <w:sz w:val="32"/>
          <w:szCs w:val="32"/>
          <w:lang w:val="zh-CN"/>
        </w:rPr>
      </w:pPr>
    </w:p>
    <w:p w14:paraId="6CA0C2BF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宋体" w:eastAsia="黑体" w:cs="黑体"/>
          <w:color w:val="auto"/>
          <w:spacing w:val="-6"/>
          <w:sz w:val="32"/>
          <w:szCs w:val="32"/>
          <w:lang w:val="zh-CN"/>
        </w:rPr>
      </w:pPr>
    </w:p>
    <w:p w14:paraId="73F57B41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宋体" w:eastAsia="黑体" w:cs="黑体"/>
          <w:color w:val="auto"/>
          <w:spacing w:val="-6"/>
          <w:sz w:val="32"/>
          <w:szCs w:val="32"/>
          <w:lang w:val="zh-CN"/>
        </w:rPr>
      </w:pPr>
    </w:p>
    <w:p w14:paraId="09A7CA9E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eastAsia="仿宋_GB2312"/>
          <w:color w:val="auto"/>
          <w:spacing w:val="-6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pacing w:val="-6"/>
          <w:sz w:val="32"/>
          <w:szCs w:val="32"/>
          <w:lang w:val="zh-CN"/>
        </w:rPr>
        <w:t>公开方式：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主动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zh-CN"/>
        </w:rPr>
        <w:t>公开</w:t>
      </w:r>
    </w:p>
    <w:p w14:paraId="75DABF29">
      <w:pPr>
        <w:autoSpaceDE w:val="0"/>
        <w:autoSpaceDN w:val="0"/>
        <w:adjustRightInd w:val="0"/>
        <w:spacing w:line="574" w:lineRule="exact"/>
        <w:ind w:firstLine="154" w:firstLineChars="50"/>
        <w:rPr>
          <w:rFonts w:hint="eastAsia"/>
          <w:lang w:eastAsia="zh-CN"/>
        </w:rPr>
      </w:pPr>
      <w:r>
        <w:rPr>
          <w:rFonts w:hint="eastAsia" w:ascii="仿宋_GB2312" w:eastAsia="仿宋_GB2312"/>
          <w:color w:val="auto"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line">
                  <wp:posOffset>367665</wp:posOffset>
                </wp:positionV>
                <wp:extent cx="5615940" cy="0"/>
                <wp:effectExtent l="0" t="0" r="0" b="0"/>
                <wp:wrapNone/>
                <wp:docPr id="5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y;margin-left:-3.65pt;margin-top:28.95pt;height:0pt;width:442.2pt;mso-position-vertical-relative:line;z-index:251660288;mso-width-relative:page;mso-height-relative:page;" filled="f" stroked="t" coordsize="21600,21600" o:gfxdata="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sHgBb1gAAAAgBAAAPAAAAAAAAAAEAIAAAACIAAABkcnMvZG93bnJldi54bWxQSwECFAAUAAAA&#10;CACHTuJA0DcynfABAADmAwAADgAAAAAAAAABACAAAAAlAQAAZHJzL2Uyb0RvYy54bWxQSwUGAAAA&#10;AAYABgBZAQAAh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仿宋_GB2312"/>
          <w:color w:val="auto"/>
          <w:spacing w:val="-6"/>
          <w:sz w:val="28"/>
          <w:szCs w:val="28"/>
          <w:lang w:val="zh-CN"/>
        </w:rPr>
        <w:t>中山市科学技术局办公室</w:t>
      </w:r>
      <w:r>
        <w:rPr>
          <w:rFonts w:hint="eastAsia" w:ascii="仿宋_GB2312" w:eastAsia="仿宋_GB2312"/>
          <w:color w:val="auto"/>
          <w:spacing w:val="-6"/>
          <w:sz w:val="28"/>
          <w:szCs w:val="28"/>
        </w:rPr>
        <w:t xml:space="preserve">             </w:t>
      </w:r>
      <w:r>
        <w:rPr>
          <w:rFonts w:hint="eastAsia" w:ascii="仿宋_GB2312" w:eastAsia="仿宋_GB2312"/>
          <w:color w:val="auto"/>
          <w:spacing w:val="-6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pacing w:val="-6"/>
          <w:sz w:val="28"/>
          <w:szCs w:val="28"/>
        </w:rPr>
        <w:t xml:space="preserve">        </w:t>
      </w:r>
      <w:r>
        <w:rPr>
          <w:rFonts w:hint="eastAsia" w:ascii="仿宋_GB2312" w:eastAsia="仿宋_GB2312"/>
          <w:color w:val="auto"/>
          <w:spacing w:val="-6"/>
          <w:sz w:val="28"/>
          <w:szCs w:val="28"/>
          <w:lang w:val="en-US" w:eastAsia="zh-CN"/>
        </w:rPr>
        <w:t xml:space="preserve">  2</w:t>
      </w:r>
      <w:r>
        <w:rPr>
          <w:rFonts w:hint="eastAsia" w:ascii="仿宋_GB2312" w:eastAsia="仿宋_GB2312"/>
          <w:color w:val="auto"/>
          <w:spacing w:val="-6"/>
          <w:sz w:val="28"/>
          <w:szCs w:val="28"/>
        </w:rPr>
        <w:t>0</w:t>
      </w:r>
      <w:r>
        <w:rPr>
          <w:rFonts w:hint="eastAsia" w:ascii="仿宋_GB2312" w:eastAsia="仿宋_GB2312"/>
          <w:color w:val="auto"/>
          <w:spacing w:val="-6"/>
          <w:sz w:val="28"/>
          <w:szCs w:val="28"/>
          <w:lang w:val="en-US" w:eastAsia="zh-CN"/>
        </w:rPr>
        <w:t>2</w:t>
      </w:r>
      <w:r>
        <w:rPr>
          <w:rFonts w:hint="default" w:ascii="仿宋_GB2312" w:eastAsia="仿宋_GB2312"/>
          <w:color w:val="auto"/>
          <w:spacing w:val="-6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仿宋_GB2312"/>
          <w:color w:val="auto"/>
          <w:spacing w:val="-6"/>
          <w:sz w:val="28"/>
          <w:szCs w:val="28"/>
          <w:lang w:val="zh-CN"/>
        </w:rPr>
        <w:t>年</w:t>
      </w:r>
      <w:r>
        <w:rPr>
          <w:rFonts w:hint="default" w:ascii="仿宋_GB2312" w:eastAsia="仿宋_GB2312" w:cs="仿宋_GB2312"/>
          <w:color w:val="auto"/>
          <w:spacing w:val="-6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仿宋_GB2312"/>
          <w:color w:val="auto"/>
          <w:spacing w:val="-6"/>
          <w:sz w:val="28"/>
          <w:szCs w:val="28"/>
          <w:lang w:val="zh-CN"/>
        </w:rPr>
        <w:t>月</w:t>
      </w:r>
      <w:r>
        <w:rPr>
          <w:rFonts w:hint="default" w:ascii="仿宋_GB2312" w:eastAsia="仿宋_GB2312" w:cs="仿宋_GB2312"/>
          <w:color w:val="auto"/>
          <w:spacing w:val="-6"/>
          <w:sz w:val="28"/>
          <w:szCs w:val="28"/>
          <w:lang w:val="en-US" w:eastAsia="zh-CN"/>
        </w:rPr>
        <w:t>28</w:t>
      </w:r>
      <w:r>
        <w:rPr>
          <w:rFonts w:hint="eastAsia" w:ascii="仿宋_GB2312" w:eastAsia="仿宋_GB2312" w:cs="仿宋_GB2312"/>
          <w:color w:val="auto"/>
          <w:spacing w:val="-6"/>
          <w:sz w:val="28"/>
          <w:szCs w:val="28"/>
          <w:lang w:val="zh-CN"/>
        </w:rPr>
        <w:t>日印发</w:t>
      </w:r>
      <w:r>
        <w:rPr>
          <w:rFonts w:hint="eastAsia" w:ascii="仿宋_GB2312" w:eastAsia="仿宋_GB2312"/>
          <w:color w:val="auto"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line">
                  <wp:posOffset>7620</wp:posOffset>
                </wp:positionV>
                <wp:extent cx="5615940" cy="0"/>
                <wp:effectExtent l="0" t="0" r="0" b="0"/>
                <wp:wrapNone/>
                <wp:docPr id="4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flip:y;margin-left:-2.8pt;margin-top:0.6pt;height:0pt;width:442.2pt;mso-position-vertical-relative:line;z-index:251661312;mso-width-relative:page;mso-height-relative:page;" filled="f" stroked="t" coordsize="21600,21600" o:gfxdata="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j&#10;S2Vr0wAAAAYBAAAPAAAAAAAAAAEAIAAAACIAAABkcnMvZG93bnJldi54bWxQSwECFAAUAAAACACH&#10;TuJA/gta+vABAADmAwAADgAAAAAAAAABACAAAAAiAQAAZHJzL2Uyb0RvYy54bWxQSwUGAAAAAAYA&#10;BgBZAQAAh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2098" w:right="1587" w:bottom="2098" w:left="1587" w:header="1588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AA96F">
    <w:pPr>
      <w:pStyle w:val="11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C0209C">
                          <w:pPr>
                            <w:pStyle w:val="11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C0209C">
                    <w:pPr>
                      <w:pStyle w:val="11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B8"/>
    <w:rsid w:val="00032DB0"/>
    <w:rsid w:val="00063FB0"/>
    <w:rsid w:val="000843EB"/>
    <w:rsid w:val="00096A0C"/>
    <w:rsid w:val="000B6BEE"/>
    <w:rsid w:val="000D1F88"/>
    <w:rsid w:val="000E19A0"/>
    <w:rsid w:val="00106CBD"/>
    <w:rsid w:val="00124465"/>
    <w:rsid w:val="00130B7C"/>
    <w:rsid w:val="0015416D"/>
    <w:rsid w:val="0019785E"/>
    <w:rsid w:val="001A2CFD"/>
    <w:rsid w:val="001C585E"/>
    <w:rsid w:val="002559A6"/>
    <w:rsid w:val="002932EE"/>
    <w:rsid w:val="002B2E30"/>
    <w:rsid w:val="002B4ADE"/>
    <w:rsid w:val="002F06DF"/>
    <w:rsid w:val="00307FD2"/>
    <w:rsid w:val="003738CA"/>
    <w:rsid w:val="00390723"/>
    <w:rsid w:val="00392635"/>
    <w:rsid w:val="003C76EA"/>
    <w:rsid w:val="003D7928"/>
    <w:rsid w:val="00425EBD"/>
    <w:rsid w:val="00431B45"/>
    <w:rsid w:val="00467AD0"/>
    <w:rsid w:val="004819E7"/>
    <w:rsid w:val="004856AE"/>
    <w:rsid w:val="004A077F"/>
    <w:rsid w:val="004B0CC0"/>
    <w:rsid w:val="00502B21"/>
    <w:rsid w:val="005A7453"/>
    <w:rsid w:val="00602BDD"/>
    <w:rsid w:val="0064762D"/>
    <w:rsid w:val="00666048"/>
    <w:rsid w:val="00684723"/>
    <w:rsid w:val="006961C1"/>
    <w:rsid w:val="006D64C0"/>
    <w:rsid w:val="007109A8"/>
    <w:rsid w:val="00722294"/>
    <w:rsid w:val="007269E8"/>
    <w:rsid w:val="0081388A"/>
    <w:rsid w:val="00835D2D"/>
    <w:rsid w:val="00841FC6"/>
    <w:rsid w:val="0086117E"/>
    <w:rsid w:val="00894F5E"/>
    <w:rsid w:val="008D5838"/>
    <w:rsid w:val="008F01B8"/>
    <w:rsid w:val="0090321B"/>
    <w:rsid w:val="0095026D"/>
    <w:rsid w:val="009705D4"/>
    <w:rsid w:val="009B3888"/>
    <w:rsid w:val="009C0B33"/>
    <w:rsid w:val="009E1E5A"/>
    <w:rsid w:val="009E20CE"/>
    <w:rsid w:val="00A228B7"/>
    <w:rsid w:val="00A23427"/>
    <w:rsid w:val="00A87B29"/>
    <w:rsid w:val="00AA4F0D"/>
    <w:rsid w:val="00AB2531"/>
    <w:rsid w:val="00AB6D02"/>
    <w:rsid w:val="00AE257F"/>
    <w:rsid w:val="00B226F7"/>
    <w:rsid w:val="00B30845"/>
    <w:rsid w:val="00B403EE"/>
    <w:rsid w:val="00B91507"/>
    <w:rsid w:val="00BF0E23"/>
    <w:rsid w:val="00C22CE0"/>
    <w:rsid w:val="00C361FA"/>
    <w:rsid w:val="00C37419"/>
    <w:rsid w:val="00C61B37"/>
    <w:rsid w:val="00C85CDC"/>
    <w:rsid w:val="00CB1EF0"/>
    <w:rsid w:val="00D34E2E"/>
    <w:rsid w:val="00D73978"/>
    <w:rsid w:val="00D919BA"/>
    <w:rsid w:val="00DC333D"/>
    <w:rsid w:val="00DC5A87"/>
    <w:rsid w:val="00E155BD"/>
    <w:rsid w:val="00E56D06"/>
    <w:rsid w:val="00E65BEF"/>
    <w:rsid w:val="00EA4445"/>
    <w:rsid w:val="00EC2963"/>
    <w:rsid w:val="00EE2E87"/>
    <w:rsid w:val="00EE549A"/>
    <w:rsid w:val="00F244CE"/>
    <w:rsid w:val="00F602B6"/>
    <w:rsid w:val="00F713DD"/>
    <w:rsid w:val="00FA062B"/>
    <w:rsid w:val="00FE2A94"/>
    <w:rsid w:val="01B71114"/>
    <w:rsid w:val="022C263D"/>
    <w:rsid w:val="036C3428"/>
    <w:rsid w:val="04110DD3"/>
    <w:rsid w:val="047555D7"/>
    <w:rsid w:val="06FCEE70"/>
    <w:rsid w:val="079F4DE3"/>
    <w:rsid w:val="07D021A6"/>
    <w:rsid w:val="08831FB9"/>
    <w:rsid w:val="08FD7A72"/>
    <w:rsid w:val="0C886297"/>
    <w:rsid w:val="0CEC3227"/>
    <w:rsid w:val="0D30698F"/>
    <w:rsid w:val="0D9C48B5"/>
    <w:rsid w:val="0FCA5E89"/>
    <w:rsid w:val="10055E04"/>
    <w:rsid w:val="10CF6D03"/>
    <w:rsid w:val="114002A1"/>
    <w:rsid w:val="136E50E1"/>
    <w:rsid w:val="14365794"/>
    <w:rsid w:val="14D97FF9"/>
    <w:rsid w:val="15270E06"/>
    <w:rsid w:val="177F27FF"/>
    <w:rsid w:val="178B0046"/>
    <w:rsid w:val="18FE7AEA"/>
    <w:rsid w:val="191224D3"/>
    <w:rsid w:val="191629D8"/>
    <w:rsid w:val="1920472C"/>
    <w:rsid w:val="19A80DC3"/>
    <w:rsid w:val="1AF37056"/>
    <w:rsid w:val="1B4C72BB"/>
    <w:rsid w:val="1B7B4C01"/>
    <w:rsid w:val="1BDF4400"/>
    <w:rsid w:val="1D1E3E53"/>
    <w:rsid w:val="1DA2612C"/>
    <w:rsid w:val="1E4A5D29"/>
    <w:rsid w:val="1E75539A"/>
    <w:rsid w:val="1FBFDA26"/>
    <w:rsid w:val="2195524F"/>
    <w:rsid w:val="22CF0881"/>
    <w:rsid w:val="22FD3CF7"/>
    <w:rsid w:val="230E5D99"/>
    <w:rsid w:val="23446069"/>
    <w:rsid w:val="23DF4FA7"/>
    <w:rsid w:val="25BF0FF5"/>
    <w:rsid w:val="25CE67E7"/>
    <w:rsid w:val="25E90AF1"/>
    <w:rsid w:val="28DE1567"/>
    <w:rsid w:val="2A796A3A"/>
    <w:rsid w:val="2AC90DDE"/>
    <w:rsid w:val="2B24619F"/>
    <w:rsid w:val="2B6C3B96"/>
    <w:rsid w:val="2B944EB9"/>
    <w:rsid w:val="2D5667E9"/>
    <w:rsid w:val="2FFD1804"/>
    <w:rsid w:val="30083F1A"/>
    <w:rsid w:val="31BF4836"/>
    <w:rsid w:val="328819EF"/>
    <w:rsid w:val="3363291B"/>
    <w:rsid w:val="33824FF2"/>
    <w:rsid w:val="340932F4"/>
    <w:rsid w:val="34986353"/>
    <w:rsid w:val="35425A5E"/>
    <w:rsid w:val="35E37F8A"/>
    <w:rsid w:val="35EB4D46"/>
    <w:rsid w:val="35F66E09"/>
    <w:rsid w:val="3629584E"/>
    <w:rsid w:val="36633DAF"/>
    <w:rsid w:val="36677EE4"/>
    <w:rsid w:val="36FA37DD"/>
    <w:rsid w:val="373A038F"/>
    <w:rsid w:val="37F92887"/>
    <w:rsid w:val="3852321C"/>
    <w:rsid w:val="38875BEA"/>
    <w:rsid w:val="39FE3CA4"/>
    <w:rsid w:val="3C5177FB"/>
    <w:rsid w:val="3C8C4288"/>
    <w:rsid w:val="3D001E81"/>
    <w:rsid w:val="3E372996"/>
    <w:rsid w:val="3E921B87"/>
    <w:rsid w:val="3EDE656F"/>
    <w:rsid w:val="3EFF6351"/>
    <w:rsid w:val="3F9D568A"/>
    <w:rsid w:val="3FA79B66"/>
    <w:rsid w:val="41B73D54"/>
    <w:rsid w:val="42A473A9"/>
    <w:rsid w:val="42B7C389"/>
    <w:rsid w:val="43A7667F"/>
    <w:rsid w:val="43F32109"/>
    <w:rsid w:val="44016B43"/>
    <w:rsid w:val="45DC01AC"/>
    <w:rsid w:val="45E54E2F"/>
    <w:rsid w:val="4AD1231B"/>
    <w:rsid w:val="4AD70955"/>
    <w:rsid w:val="4AE234AF"/>
    <w:rsid w:val="4B2A18BD"/>
    <w:rsid w:val="4BB11654"/>
    <w:rsid w:val="4CA776ED"/>
    <w:rsid w:val="4D323C21"/>
    <w:rsid w:val="4D9F160D"/>
    <w:rsid w:val="4E687B51"/>
    <w:rsid w:val="4E861663"/>
    <w:rsid w:val="4F0B0B2C"/>
    <w:rsid w:val="4FBD1F95"/>
    <w:rsid w:val="4FFF5C72"/>
    <w:rsid w:val="50EE1957"/>
    <w:rsid w:val="51CF67DA"/>
    <w:rsid w:val="52C61B67"/>
    <w:rsid w:val="53DD4EAB"/>
    <w:rsid w:val="54C25C1B"/>
    <w:rsid w:val="55577888"/>
    <w:rsid w:val="58401437"/>
    <w:rsid w:val="58B05E36"/>
    <w:rsid w:val="597F092E"/>
    <w:rsid w:val="5ABA6B58"/>
    <w:rsid w:val="5B4415D0"/>
    <w:rsid w:val="5B8B964E"/>
    <w:rsid w:val="5BBB283B"/>
    <w:rsid w:val="5BF11806"/>
    <w:rsid w:val="5D0C3497"/>
    <w:rsid w:val="5DA208DA"/>
    <w:rsid w:val="5DB47EBC"/>
    <w:rsid w:val="5DBF4683"/>
    <w:rsid w:val="5E103E2D"/>
    <w:rsid w:val="5E7A7EEF"/>
    <w:rsid w:val="5FA228AB"/>
    <w:rsid w:val="600A78FC"/>
    <w:rsid w:val="62FF2335"/>
    <w:rsid w:val="630F7D29"/>
    <w:rsid w:val="63FE2263"/>
    <w:rsid w:val="64A66456"/>
    <w:rsid w:val="65055F05"/>
    <w:rsid w:val="66ED5C6C"/>
    <w:rsid w:val="671E5DD2"/>
    <w:rsid w:val="67920029"/>
    <w:rsid w:val="67F7D5CD"/>
    <w:rsid w:val="683A58AE"/>
    <w:rsid w:val="692C079D"/>
    <w:rsid w:val="69C41609"/>
    <w:rsid w:val="6A1A05FD"/>
    <w:rsid w:val="6B9276C6"/>
    <w:rsid w:val="6BB939DD"/>
    <w:rsid w:val="6BBB1ECE"/>
    <w:rsid w:val="6C58479E"/>
    <w:rsid w:val="6CC7263D"/>
    <w:rsid w:val="6CDA3FE3"/>
    <w:rsid w:val="6D0267F3"/>
    <w:rsid w:val="6E1A5B84"/>
    <w:rsid w:val="6E1B5627"/>
    <w:rsid w:val="6E222764"/>
    <w:rsid w:val="6EA47D6D"/>
    <w:rsid w:val="6F6E0AF1"/>
    <w:rsid w:val="6F6F6BBF"/>
    <w:rsid w:val="6FD607DD"/>
    <w:rsid w:val="6FF7526B"/>
    <w:rsid w:val="70742D3E"/>
    <w:rsid w:val="70A35B74"/>
    <w:rsid w:val="70C732D4"/>
    <w:rsid w:val="70F07001"/>
    <w:rsid w:val="73FB96A1"/>
    <w:rsid w:val="745032CB"/>
    <w:rsid w:val="749E13BC"/>
    <w:rsid w:val="75D5E532"/>
    <w:rsid w:val="76B45A70"/>
    <w:rsid w:val="777F97CD"/>
    <w:rsid w:val="77A70084"/>
    <w:rsid w:val="77DBAD72"/>
    <w:rsid w:val="77FEB76D"/>
    <w:rsid w:val="7ADE4B4D"/>
    <w:rsid w:val="7B76A173"/>
    <w:rsid w:val="7BE68FC1"/>
    <w:rsid w:val="7BF35757"/>
    <w:rsid w:val="7C364C14"/>
    <w:rsid w:val="7C4E61A7"/>
    <w:rsid w:val="7C6322FF"/>
    <w:rsid w:val="7CA7576D"/>
    <w:rsid w:val="7CB12746"/>
    <w:rsid w:val="7CBF5E75"/>
    <w:rsid w:val="7E4947EB"/>
    <w:rsid w:val="7FF7610F"/>
    <w:rsid w:val="7FFFA0F3"/>
    <w:rsid w:val="BEF5DF2E"/>
    <w:rsid w:val="BF552BB6"/>
    <w:rsid w:val="D8EF0A13"/>
    <w:rsid w:val="DAF7E6CF"/>
    <w:rsid w:val="DD948982"/>
    <w:rsid w:val="DDE58B8B"/>
    <w:rsid w:val="DF3BDB1F"/>
    <w:rsid w:val="DF7DFBE5"/>
    <w:rsid w:val="EBBD4967"/>
    <w:rsid w:val="F36E2C57"/>
    <w:rsid w:val="F3D75B00"/>
    <w:rsid w:val="F3FFC67E"/>
    <w:rsid w:val="F7BABC36"/>
    <w:rsid w:val="F7FFD5CD"/>
    <w:rsid w:val="F9ED91CF"/>
    <w:rsid w:val="FBFFF76D"/>
    <w:rsid w:val="FCFBE4F4"/>
    <w:rsid w:val="FE6A9621"/>
    <w:rsid w:val="FE7FB4C7"/>
    <w:rsid w:val="FF6BCA9E"/>
    <w:rsid w:val="FFB4D8FA"/>
    <w:rsid w:val="FFFB75C4"/>
    <w:rsid w:val="FF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Autospacing="0" w:afterAutospacing="0" w:line="574" w:lineRule="exact"/>
      <w:outlineLvl w:val="1"/>
    </w:pPr>
    <w:rPr>
      <w:rFonts w:ascii="楷体" w:hAnsi="楷体" w:eastAsia="楷体"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autoSpaceDE/>
      <w:autoSpaceDN/>
      <w:adjustRightInd/>
      <w:snapToGrid/>
      <w:spacing w:line="240" w:lineRule="auto"/>
      <w:jc w:val="center"/>
      <w:outlineLvl w:val="3"/>
    </w:pPr>
    <w:rPr>
      <w:rFonts w:ascii="Calibri" w:hAnsi="Calibri" w:eastAsia="公文小标宋简" w:cs="Times New Roman"/>
      <w:b/>
      <w:snapToGrid/>
      <w:spacing w:val="0"/>
      <w:kern w:val="2"/>
      <w:sz w:val="44"/>
    </w:rPr>
  </w:style>
  <w:style w:type="character" w:default="1" w:styleId="18">
    <w:name w:val="Default Paragraph Font"/>
    <w:link w:val="19"/>
    <w:unhideWhenUsed/>
    <w:qFormat/>
    <w:uiPriority w:val="1"/>
    <w:rPr>
      <w:rFonts w:ascii="Calibri" w:hAnsi="Calibri" w:eastAsia="方正仿宋简体"/>
      <w:snapToGrid w:val="0"/>
      <w:spacing w:val="6"/>
      <w:kern w:val="32"/>
      <w:sz w:val="32"/>
      <w:szCs w:val="24"/>
    </w:rPr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qFormat/>
    <w:uiPriority w:val="0"/>
    <w:rPr>
      <w:sz w:val="32"/>
      <w:szCs w:val="24"/>
    </w:rPr>
  </w:style>
  <w:style w:type="paragraph" w:styleId="7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8">
    <w:name w:val="Plain Text"/>
    <w:basedOn w:val="1"/>
    <w:qFormat/>
    <w:uiPriority w:val="0"/>
    <w:pPr>
      <w:spacing w:line="580" w:lineRule="exact"/>
    </w:pPr>
    <w:rPr>
      <w:rFonts w:ascii="宋体" w:hAnsi="宋体" w:eastAsia="仿宋"/>
      <w:sz w:val="32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link w:val="2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5">
    <w:name w:val="Body Text First Indent"/>
    <w:basedOn w:val="6"/>
    <w:qFormat/>
    <w:uiPriority w:val="0"/>
    <w:pPr>
      <w:ind w:firstLine="420" w:firstLineChars="100"/>
    </w:pPr>
    <w:rPr>
      <w:szCs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 Char Char Char Char Char Char"/>
    <w:basedOn w:val="1"/>
    <w:link w:val="18"/>
    <w:qFormat/>
    <w:uiPriority w:val="0"/>
    <w:pPr>
      <w:widowControl/>
      <w:autoSpaceDE w:val="0"/>
      <w:autoSpaceDN w:val="0"/>
      <w:adjustRightInd w:val="0"/>
      <w:snapToGrid w:val="0"/>
      <w:spacing w:after="160" w:line="240" w:lineRule="exact"/>
      <w:jc w:val="left"/>
    </w:pPr>
    <w:rPr>
      <w:rFonts w:ascii="Calibri" w:hAnsi="Calibri" w:eastAsia="方正仿宋简体"/>
      <w:snapToGrid w:val="0"/>
      <w:spacing w:val="6"/>
      <w:kern w:val="32"/>
      <w:sz w:val="32"/>
      <w:szCs w:val="24"/>
    </w:rPr>
  </w:style>
  <w:style w:type="character" w:styleId="20">
    <w:name w:val="Strong"/>
    <w:basedOn w:val="18"/>
    <w:qFormat/>
    <w:uiPriority w:val="0"/>
    <w:rPr>
      <w:b/>
      <w:bCs/>
    </w:rPr>
  </w:style>
  <w:style w:type="character" w:styleId="21">
    <w:name w:val="page number"/>
    <w:basedOn w:val="18"/>
    <w:qFormat/>
    <w:uiPriority w:val="0"/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paragraph" w:customStyle="1" w:styleId="23">
    <w:name w:val="Char Char Char Char Char Char1 Char Char Char Char"/>
    <w:basedOn w:val="1"/>
    <w:link w:val="18"/>
    <w:qFormat/>
    <w:uiPriority w:val="0"/>
    <w:pPr>
      <w:autoSpaceDE w:val="0"/>
      <w:autoSpaceDN w:val="0"/>
      <w:adjustRightInd w:val="0"/>
      <w:snapToGrid w:val="0"/>
      <w:spacing w:line="300" w:lineRule="auto"/>
    </w:pPr>
  </w:style>
  <w:style w:type="paragraph" w:customStyle="1" w:styleId="24">
    <w:name w:val="正文文本首行缩进 21"/>
    <w:next w:val="1"/>
    <w:qFormat/>
    <w:uiPriority w:val="0"/>
    <w:pPr>
      <w:widowControl w:val="0"/>
      <w:ind w:firstLine="420" w:firstLineChars="3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5">
    <w:name w:val="默认段落字体 Para Char Char Char Char Char Char Char"/>
    <w:basedOn w:val="1"/>
    <w:qFormat/>
    <w:uiPriority w:val="0"/>
  </w:style>
  <w:style w:type="paragraph" w:customStyle="1" w:styleId="26">
    <w:name w:val="Char Char Char Char Char Char1 Char"/>
    <w:basedOn w:val="1"/>
    <w:qFormat/>
    <w:uiPriority w:val="0"/>
    <w:pPr>
      <w:tabs>
        <w:tab w:val="left" w:pos="425"/>
      </w:tabs>
      <w:ind w:left="425" w:hanging="425"/>
    </w:pPr>
    <w:rPr>
      <w:szCs w:val="24"/>
    </w:rPr>
  </w:style>
  <w:style w:type="paragraph" w:customStyle="1" w:styleId="27">
    <w:name w:val="Char Char Char Char"/>
    <w:basedOn w:val="1"/>
    <w:qFormat/>
    <w:uiPriority w:val="0"/>
  </w:style>
  <w:style w:type="character" w:customStyle="1" w:styleId="28">
    <w:name w:val="页脚 Char"/>
    <w:basedOn w:val="18"/>
    <w:link w:val="11"/>
    <w:qFormat/>
    <w:uiPriority w:val="99"/>
    <w:rPr>
      <w:kern w:val="2"/>
      <w:sz w:val="18"/>
    </w:rPr>
  </w:style>
  <w:style w:type="character" w:customStyle="1" w:styleId="29">
    <w:name w:val="页眉 Char"/>
    <w:basedOn w:val="18"/>
    <w:link w:val="12"/>
    <w:qFormat/>
    <w:uiPriority w:val="99"/>
    <w:rPr>
      <w:kern w:val="2"/>
      <w:sz w:val="18"/>
    </w:rPr>
  </w:style>
  <w:style w:type="paragraph" w:customStyle="1" w:styleId="30">
    <w:name w:val="Normal (Web)"/>
    <w:basedOn w:val="1"/>
    <w:qFormat/>
    <w:uiPriority w:val="0"/>
    <w:pPr>
      <w:widowControl/>
      <w:autoSpaceDE w:val="0"/>
      <w:autoSpaceDN w:val="0"/>
      <w:adjustRightInd w:val="0"/>
      <w:snapToGrid w:val="0"/>
      <w:spacing w:before="100" w:beforeLines="0" w:beforeAutospacing="1" w:after="100" w:afterLines="0" w:afterAutospacing="1" w:line="300" w:lineRule="auto"/>
      <w:jc w:val="left"/>
    </w:pPr>
    <w:rPr>
      <w:rFonts w:ascii="宋体" w:hAnsi="宋体" w:eastAsia="方正仿宋简体"/>
      <w:snapToGrid w:val="0"/>
      <w:spacing w:val="6"/>
      <w:kern w:val="0"/>
      <w:sz w:val="24"/>
      <w:szCs w:val="24"/>
    </w:rPr>
  </w:style>
  <w:style w:type="paragraph" w:customStyle="1" w:styleId="31">
    <w:name w:val="style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32">
    <w:name w:val="font2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3">
    <w:name w:val="font41"/>
    <w:basedOn w:val="1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4">
    <w:name w:val="font5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5">
    <w:name w:val=" Char Char Char Char Char Char1 Char"/>
    <w:basedOn w:val="1"/>
    <w:qFormat/>
    <w:uiPriority w:val="0"/>
    <w:pPr>
      <w:tabs>
        <w:tab w:val="left" w:pos="425"/>
      </w:tabs>
      <w:ind w:left="425" w:hanging="425"/>
    </w:pPr>
    <w:rPr>
      <w:szCs w:val="24"/>
    </w:rPr>
  </w:style>
  <w:style w:type="character" w:customStyle="1" w:styleId="36">
    <w:name w:val="font1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7">
    <w:name w:val="Body Text First Indent 2"/>
    <w:basedOn w:val="38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8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Cs w:val="24"/>
      <w:lang w:bidi="ar-SA"/>
    </w:rPr>
  </w:style>
  <w:style w:type="character" w:customStyle="1" w:styleId="39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0">
    <w:name w:val="font3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1">
    <w:name w:val=" Char1 Char Char1 Char"/>
    <w:basedOn w:val="1"/>
    <w:qFormat/>
    <w:uiPriority w:val="0"/>
    <w:pPr>
      <w:tabs>
        <w:tab w:val="left" w:pos="425"/>
      </w:tabs>
      <w:ind w:left="425" w:hanging="425"/>
    </w:pPr>
  </w:style>
  <w:style w:type="paragraph" w:customStyle="1" w:styleId="42">
    <w:name w:val="发文一级标题"/>
    <w:basedOn w:val="43"/>
    <w:next w:val="43"/>
    <w:qFormat/>
    <w:uiPriority w:val="0"/>
    <w:pPr>
      <w:outlineLvl w:val="0"/>
    </w:pPr>
    <w:rPr>
      <w:rFonts w:ascii="Times New Roman" w:hAnsi="Times New Roman" w:eastAsia="黑体"/>
    </w:rPr>
  </w:style>
  <w:style w:type="paragraph" w:customStyle="1" w:styleId="43">
    <w:name w:val="发文正文"/>
    <w:qFormat/>
    <w:uiPriority w:val="0"/>
    <w:pPr>
      <w:spacing w:line="580" w:lineRule="exact"/>
      <w:ind w:firstLine="640" w:firstLineChars="200"/>
      <w:jc w:val="both"/>
    </w:pPr>
    <w:rPr>
      <w:rFonts w:ascii="Times New Roman" w:hAnsi="Times New Roman" w:eastAsia="仿宋_GB2312" w:cs="Times New Roman"/>
      <w:sz w:val="32"/>
    </w:rPr>
  </w:style>
  <w:style w:type="paragraph" w:customStyle="1" w:styleId="44">
    <w:name w:val="发文标题"/>
    <w:basedOn w:val="43"/>
    <w:next w:val="43"/>
    <w:qFormat/>
    <w:uiPriority w:val="0"/>
    <w:pPr>
      <w:ind w:firstLine="0" w:firstLineChars="0"/>
      <w:jc w:val="center"/>
    </w:pPr>
    <w:rPr>
      <w:rFonts w:ascii="Times New Roman" w:hAnsi="Times New Roman" w:eastAsia="方正小标宋简体"/>
      <w:sz w:val="44"/>
    </w:rPr>
  </w:style>
  <w:style w:type="paragraph" w:customStyle="1" w:styleId="45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paragraph" w:customStyle="1" w:styleId="46">
    <w:name w:val="发文二级标题"/>
    <w:basedOn w:val="43"/>
    <w:next w:val="43"/>
    <w:link w:val="47"/>
    <w:qFormat/>
    <w:uiPriority w:val="0"/>
    <w:pPr>
      <w:outlineLvl w:val="1"/>
    </w:pPr>
    <w:rPr>
      <w:rFonts w:eastAsia="楷体_GB2312"/>
    </w:rPr>
  </w:style>
  <w:style w:type="character" w:customStyle="1" w:styleId="47">
    <w:name w:val="发文二级标题 Char"/>
    <w:link w:val="46"/>
    <w:qFormat/>
    <w:uiPriority w:val="0"/>
    <w:rPr>
      <w:rFonts w:eastAsia="楷体_GB2312"/>
    </w:rPr>
  </w:style>
  <w:style w:type="paragraph" w:customStyle="1" w:styleId="48">
    <w:name w:val="Block Text"/>
    <w:basedOn w:val="1"/>
    <w:qFormat/>
    <w:uiPriority w:val="0"/>
    <w:pPr>
      <w:spacing w:line="500" w:lineRule="exact"/>
      <w:ind w:left="113" w:right="113"/>
      <w:jc w:val="center"/>
    </w:pPr>
    <w:rPr>
      <w:rFonts w:ascii="仿宋_GB2312" w:eastAsia="仿宋_GB2312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home\kylin\C:\home\kylin\F:\0701&#21457;&#25991;&#27169;&#26495;\&#20013;&#23665;&#31185;&#21457;&#29256;&#22836;&#26684;&#2433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中山科发版头格式</Template>
  <Pages>2</Pages>
  <Words>3189</Words>
  <Characters>3930</Characters>
  <Lines>23</Lines>
  <Paragraphs>6</Paragraphs>
  <TotalTime>0</TotalTime>
  <ScaleCrop>false</ScaleCrop>
  <LinksUpToDate>false</LinksUpToDate>
  <CharactersWithSpaces>4048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2017-09-04T14:36:00Z</dcterms:created>
  <dc:creator>吴家浩</dc:creator>
  <cp:lastModifiedBy>user</cp:lastModifiedBy>
  <cp:lastPrinted>2024-06-28T16:49:00Z</cp:lastPrinted>
  <dcterms:modified xsi:type="dcterms:W3CDTF">2026-06-01T11:41:03Z</dcterms:modified>
  <dc:title>根据省政府《广东省推广使用LED照明产品实施方案》（粤府函〔2012〕113号），以及市政府《印发中山市推广应用LED照明产品实施方案的通知》（〔2012〕113号）的文件精神，为切实了解《实施方案》的贯彻落实工作及推进情况，现开展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98DC72CEEFC441FF907212B1E27F1410</vt:lpwstr>
  </property>
</Properties>
</file>