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b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b/>
          <w:sz w:val="44"/>
          <w:szCs w:val="44"/>
          <w:lang w:val="en-US" w:eastAsia="zh-CN"/>
        </w:rPr>
        <w:t>中山市科技局科技创新管理一体化系统</w:t>
      </w:r>
    </w:p>
    <w:p>
      <w:pPr>
        <w:jc w:val="center"/>
        <w:rPr>
          <w:rFonts w:hint="eastAsia" w:ascii="黑体" w:hAnsi="黑体" w:eastAsia="黑体" w:cs="黑体"/>
          <w:b/>
          <w:sz w:val="44"/>
          <w:szCs w:val="44"/>
        </w:rPr>
      </w:pPr>
      <w:r>
        <w:rPr>
          <w:rFonts w:hint="eastAsia" w:ascii="黑体" w:hAnsi="黑体" w:eastAsia="黑体" w:cs="黑体"/>
          <w:b/>
          <w:sz w:val="44"/>
          <w:szCs w:val="44"/>
          <w:lang w:val="en-US" w:eastAsia="zh-CN"/>
        </w:rPr>
        <w:t>申请专家入库流程</w:t>
      </w:r>
    </w:p>
    <w:sdt>
      <w:sdtPr>
        <w:rPr>
          <w:rFonts w:ascii="宋体" w:hAnsi="宋体" w:eastAsia="宋体" w:cstheme="minorBidi"/>
          <w:kern w:val="2"/>
          <w:sz w:val="21"/>
          <w:szCs w:val="22"/>
          <w:lang w:val="en-US" w:eastAsia="zh-CN" w:bidi="ar-SA"/>
        </w:rPr>
        <w:id w:val="147479791"/>
        <w15:color w:val="DBDBDB"/>
        <w:docPartObj>
          <w:docPartGallery w:val="Table of Contents"/>
          <w:docPartUnique/>
        </w:docPartObj>
      </w:sdtPr>
      <w:sdtEndPr>
        <w:rPr>
          <w:rFonts w:hint="eastAsia" w:ascii="宋体" w:hAnsi="宋体" w:eastAsia="宋体" w:cs="宋体"/>
          <w:kern w:val="2"/>
          <w:sz w:val="21"/>
          <w:szCs w:val="4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</w:p>
        <w:p>
          <w:pPr>
            <w:pStyle w:val="7"/>
            <w:tabs>
              <w:tab w:val="right" w:leader="dot" w:pos="8306"/>
            </w:tabs>
            <w:ind w:left="0" w:leftChars="0"/>
          </w:pPr>
          <w:bookmarkStart w:id="0" w:name="_Toc3632"/>
          <w:bookmarkStart w:id="1" w:name="_Toc26734"/>
        </w:p>
      </w:sdtContent>
    </w:sdt>
    <w:bookmarkEnd w:id="0"/>
    <w:bookmarkEnd w:id="1"/>
    <w:p>
      <w:pPr>
        <w:spacing w:line="360" w:lineRule="auto"/>
        <w:ind w:firstLine="588" w:firstLineChars="196"/>
        <w:jc w:val="left"/>
        <w:rPr>
          <w:rFonts w:hint="eastAsia" w:ascii="宋体" w:hAnsi="宋体" w:eastAsia="宋体" w:cs="宋体"/>
          <w:b w:val="0"/>
          <w:bCs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专家库入库</w:t>
      </w:r>
      <w:r>
        <w:rPr>
          <w:rFonts w:hint="eastAsia" w:ascii="宋体" w:hAnsi="宋体" w:eastAsia="宋体" w:cs="宋体"/>
          <w:b w:val="0"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流程：个人申报&gt;申报单位审核&gt;</w:t>
      </w:r>
      <w:r>
        <w:rPr>
          <w:rFonts w:hint="eastAsia" w:ascii="宋体" w:hAnsi="宋体" w:eastAsia="宋体" w:cs="宋体"/>
          <w:b w:val="0"/>
          <w:bCs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科技局</w:t>
      </w:r>
      <w:r>
        <w:rPr>
          <w:rFonts w:hint="eastAsia" w:ascii="宋体" w:hAnsi="宋体" w:eastAsia="宋体" w:cs="宋体"/>
          <w:b w:val="0"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审核</w:t>
      </w:r>
    </w:p>
    <w:p>
      <w:pPr>
        <w:pStyle w:val="3"/>
        <w:numPr>
          <w:ilvl w:val="0"/>
          <w:numId w:val="2"/>
        </w:numPr>
        <w:spacing w:line="360" w:lineRule="auto"/>
        <w:jc w:val="left"/>
        <w:outlineLvl w:val="0"/>
        <w:rPr>
          <w:rFonts w:hint="eastAsia" w:ascii="宋体" w:hAnsi="宋体" w:eastAsia="宋体" w:cs="宋体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30"/>
          <w:szCs w:val="30"/>
          <w:lang w:val="en-US" w:eastAsia="zh-CN"/>
        </w:rPr>
        <w:t>登录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b w:val="0"/>
          <w:bCs w:val="0"/>
          <w:color w:val="auto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30"/>
          <w:szCs w:val="30"/>
          <w:lang w:val="en-US" w:eastAsia="zh-CN"/>
        </w:rPr>
        <w:t>1.1在网页浏览器输入网址（http://kj.zs.gov.cn）访问中山市科学技术局政务网，点击“中山市科技局科技创新管理一体化系统”图标，转入系统登录页面。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8595" cy="3246120"/>
            <wp:effectExtent l="0" t="0" r="8255" b="1143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bookmarkStart w:id="2" w:name="_GoBack"/>
      <w:bookmarkEnd w:id="2"/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b w:val="0"/>
          <w:bCs w:val="0"/>
          <w:color w:val="auto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30"/>
          <w:szCs w:val="30"/>
          <w:lang w:val="en-US" w:eastAsia="zh-CN"/>
        </w:rPr>
        <w:t>1.2</w:t>
      </w:r>
      <w:r>
        <w:rPr>
          <w:rFonts w:hint="eastAsia" w:ascii="宋体" w:hAnsi="宋体" w:eastAsia="宋体" w:cs="宋体"/>
          <w:b w:val="0"/>
          <w:bCs w:val="0"/>
          <w:color w:val="auto"/>
          <w:sz w:val="30"/>
          <w:szCs w:val="30"/>
        </w:rPr>
        <w:t>登录个人账号，【</w:t>
      </w:r>
      <w:r>
        <w:rPr>
          <w:rFonts w:hint="eastAsia" w:ascii="宋体" w:hAnsi="宋体" w:eastAsia="宋体" w:cs="宋体"/>
          <w:b w:val="0"/>
          <w:bCs w:val="0"/>
          <w:color w:val="auto"/>
          <w:sz w:val="30"/>
          <w:szCs w:val="30"/>
          <w:lang w:val="en-US" w:eastAsia="zh-CN"/>
        </w:rPr>
        <w:t>输入个人账号</w:t>
      </w:r>
      <w:r>
        <w:rPr>
          <w:rFonts w:hint="eastAsia" w:ascii="宋体" w:hAnsi="宋体" w:eastAsia="宋体" w:cs="宋体"/>
          <w:b w:val="0"/>
          <w:bCs w:val="0"/>
          <w:color w:val="auto"/>
          <w:sz w:val="30"/>
          <w:szCs w:val="30"/>
        </w:rPr>
        <w:t>】&gt;【</w:t>
      </w:r>
      <w:r>
        <w:rPr>
          <w:rFonts w:hint="eastAsia" w:ascii="宋体" w:hAnsi="宋体" w:eastAsia="宋体" w:cs="宋体"/>
          <w:b w:val="0"/>
          <w:bCs w:val="0"/>
          <w:color w:val="auto"/>
          <w:sz w:val="30"/>
          <w:szCs w:val="30"/>
          <w:lang w:val="en-US" w:eastAsia="zh-CN"/>
        </w:rPr>
        <w:t>输入个人密码</w:t>
      </w:r>
      <w:r>
        <w:rPr>
          <w:rFonts w:hint="eastAsia" w:ascii="宋体" w:hAnsi="宋体" w:eastAsia="宋体" w:cs="宋体"/>
          <w:b w:val="0"/>
          <w:bCs w:val="0"/>
          <w:color w:val="auto"/>
          <w:sz w:val="30"/>
          <w:szCs w:val="30"/>
        </w:rPr>
        <w:t>】&gt;【</w:t>
      </w:r>
      <w:r>
        <w:rPr>
          <w:rFonts w:hint="eastAsia" w:ascii="宋体" w:hAnsi="宋体" w:eastAsia="宋体" w:cs="宋体"/>
          <w:b w:val="0"/>
          <w:bCs w:val="0"/>
          <w:color w:val="auto"/>
          <w:sz w:val="30"/>
          <w:szCs w:val="30"/>
          <w:lang w:val="en-US" w:eastAsia="zh-CN"/>
        </w:rPr>
        <w:t>输入验证码</w:t>
      </w:r>
      <w:r>
        <w:rPr>
          <w:rFonts w:hint="eastAsia" w:ascii="宋体" w:hAnsi="宋体" w:eastAsia="宋体" w:cs="宋体"/>
          <w:b w:val="0"/>
          <w:bCs w:val="0"/>
          <w:color w:val="auto"/>
          <w:sz w:val="30"/>
          <w:szCs w:val="30"/>
        </w:rPr>
        <w:t>】点击</w:t>
      </w:r>
      <w:r>
        <w:rPr>
          <w:rFonts w:hint="eastAsia" w:ascii="宋体" w:hAnsi="宋体" w:eastAsia="宋体" w:cs="宋体"/>
          <w:b w:val="0"/>
          <w:bCs w:val="0"/>
          <w:color w:val="auto"/>
          <w:sz w:val="30"/>
          <w:szCs w:val="30"/>
          <w:lang w:val="en-US" w:eastAsia="zh-CN"/>
        </w:rPr>
        <w:t>登录</w:t>
      </w:r>
      <w:r>
        <w:rPr>
          <w:rFonts w:hint="eastAsia" w:ascii="宋体" w:hAnsi="宋体" w:eastAsia="宋体" w:cs="宋体"/>
          <w:b w:val="0"/>
          <w:bCs w:val="0"/>
          <w:color w:val="auto"/>
          <w:sz w:val="30"/>
          <w:szCs w:val="30"/>
        </w:rPr>
        <w:t>按钮进入</w:t>
      </w:r>
      <w:r>
        <w:rPr>
          <w:rFonts w:hint="eastAsia" w:ascii="宋体" w:hAnsi="宋体" w:eastAsia="宋体" w:cs="宋体"/>
          <w:b w:val="0"/>
          <w:bCs w:val="0"/>
          <w:color w:val="auto"/>
          <w:sz w:val="30"/>
          <w:szCs w:val="30"/>
          <w:lang w:val="en-US" w:eastAsia="zh-CN"/>
        </w:rPr>
        <w:t>系统。</w:t>
      </w:r>
    </w:p>
    <w:p>
      <w:pPr>
        <w:rPr>
          <w:rFonts w:hint="default"/>
          <w:lang w:val="en-US"/>
        </w:rPr>
      </w:pPr>
      <w:r>
        <w:drawing>
          <wp:inline distT="0" distB="0" distL="114300" distR="114300">
            <wp:extent cx="5273040" cy="2378075"/>
            <wp:effectExtent l="0" t="0" r="0" b="1460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 w:val="0"/>
          <w:bCs w:val="0"/>
          <w:color w:val="FF0000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30"/>
          <w:szCs w:val="30"/>
          <w:lang w:val="en-US" w:eastAsia="zh-CN"/>
        </w:rPr>
        <w:t>1.3</w:t>
      </w:r>
      <w:r>
        <w:rPr>
          <w:rFonts w:hint="eastAsia" w:ascii="宋体" w:hAnsi="宋体" w:eastAsia="宋体" w:cs="宋体"/>
          <w:b w:val="0"/>
          <w:bCs w:val="0"/>
          <w:sz w:val="30"/>
          <w:szCs w:val="30"/>
        </w:rPr>
        <w:t>登录已经完善信息的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个人账号，【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专家库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管理】&gt;【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专家信息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】&gt;【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专家信息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】点击“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申请成为专家”按钮进入专家申请表填写页面</w:t>
      </w:r>
    </w:p>
    <w:p>
      <w:pPr>
        <w:numPr>
          <w:ilvl w:val="0"/>
          <w:numId w:val="0"/>
        </w:numPr>
        <w:spacing w:line="360" w:lineRule="auto"/>
        <w:jc w:val="left"/>
      </w:pPr>
      <w:r>
        <w:drawing>
          <wp:inline distT="0" distB="0" distL="114300" distR="114300">
            <wp:extent cx="5260340" cy="1420495"/>
            <wp:effectExtent l="0" t="0" r="12700" b="1206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42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spacing w:line="360" w:lineRule="auto"/>
        <w:jc w:val="left"/>
        <w:outlineLvl w:val="0"/>
        <w:rPr>
          <w:rFonts w:hint="eastAsia" w:ascii="宋体" w:hAnsi="宋体" w:eastAsia="宋体" w:cs="宋体"/>
          <w:b w:val="0"/>
          <w:bCs w:val="0"/>
          <w:sz w:val="30"/>
          <w:szCs w:val="30"/>
        </w:rPr>
      </w:pPr>
      <w:r>
        <w:rPr>
          <w:rFonts w:hint="eastAsia" w:ascii="宋体" w:hAnsi="宋体" w:eastAsia="宋体" w:cs="宋体"/>
          <w:b w:val="0"/>
          <w:bCs w:val="0"/>
          <w:sz w:val="30"/>
          <w:szCs w:val="30"/>
          <w:lang w:val="en-US" w:eastAsia="zh-CN"/>
        </w:rPr>
        <w:t>2.填写内容</w:t>
      </w:r>
    </w:p>
    <w:p>
      <w:pPr>
        <w:numPr>
          <w:ilvl w:val="0"/>
          <w:numId w:val="0"/>
        </w:numPr>
        <w:spacing w:line="360" w:lineRule="auto"/>
        <w:jc w:val="left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30"/>
          <w:szCs w:val="30"/>
          <w:lang w:val="en-US" w:eastAsia="zh-CN"/>
        </w:rPr>
        <w:t>填写内容。</w:t>
      </w:r>
      <w:r>
        <w:drawing>
          <wp:inline distT="0" distB="0" distL="114300" distR="114300">
            <wp:extent cx="5271135" cy="3100705"/>
            <wp:effectExtent l="0" t="0" r="1905" b="825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0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宋体" w:hAnsi="宋体" w:eastAsia="宋体" w:cs="宋体"/>
          <w:b w:val="0"/>
          <w:bCs w:val="0"/>
          <w:color w:val="auto"/>
          <w:sz w:val="30"/>
          <w:szCs w:val="30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30"/>
          <w:szCs w:val="30"/>
        </w:rPr>
        <w:t>注：如发现自动加载的数据为空，请到单位或个人基本信息界面进行相关内容完善后，再填</w:t>
      </w:r>
      <w:r>
        <w:rPr>
          <w:rFonts w:hint="eastAsia" w:ascii="宋体" w:hAnsi="宋体" w:eastAsia="宋体" w:cs="宋体"/>
          <w:b w:val="0"/>
          <w:bCs w:val="0"/>
          <w:color w:val="auto"/>
          <w:sz w:val="30"/>
          <w:szCs w:val="30"/>
          <w:lang w:eastAsia="zh-CN"/>
        </w:rPr>
        <w:t>写</w:t>
      </w:r>
      <w:r>
        <w:rPr>
          <w:rFonts w:hint="eastAsia" w:ascii="宋体" w:hAnsi="宋体" w:eastAsia="宋体" w:cs="宋体"/>
          <w:b w:val="0"/>
          <w:bCs w:val="0"/>
          <w:color w:val="auto"/>
          <w:sz w:val="30"/>
          <w:szCs w:val="30"/>
          <w:lang w:val="en-US" w:eastAsia="zh-CN"/>
        </w:rPr>
        <w:t>专家申请表</w:t>
      </w:r>
      <w:r>
        <w:rPr>
          <w:rFonts w:hint="eastAsia" w:ascii="宋体" w:hAnsi="宋体" w:eastAsia="宋体" w:cs="宋体"/>
          <w:b w:val="0"/>
          <w:bCs w:val="0"/>
          <w:color w:val="auto"/>
          <w:sz w:val="30"/>
          <w:szCs w:val="30"/>
        </w:rPr>
        <w:t>。）</w:t>
      </w:r>
    </w:p>
    <w:p>
      <w:pPr>
        <w:pStyle w:val="3"/>
        <w:numPr>
          <w:ilvl w:val="0"/>
          <w:numId w:val="0"/>
        </w:numPr>
        <w:spacing w:line="360" w:lineRule="auto"/>
        <w:jc w:val="left"/>
        <w:outlineLvl w:val="0"/>
        <w:rPr>
          <w:rFonts w:hint="eastAsia" w:ascii="宋体" w:hAnsi="宋体" w:eastAsia="宋体" w:cs="宋体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30"/>
          <w:szCs w:val="30"/>
          <w:lang w:val="en-US" w:eastAsia="zh-CN"/>
        </w:rPr>
        <w:t>3.上传附件</w:t>
      </w:r>
    </w:p>
    <w:p>
      <w:pPr>
        <w:jc w:val="left"/>
        <w:rPr>
          <w:rFonts w:hint="eastAsia" w:ascii="宋体" w:hAnsi="宋体" w:eastAsia="宋体" w:cs="宋体"/>
          <w:sz w:val="30"/>
          <w:szCs w:val="30"/>
          <w:lang w:val="en-US"/>
        </w:rPr>
      </w:pPr>
      <w:r>
        <w:rPr>
          <w:rFonts w:hint="eastAsia" w:ascii="宋体" w:hAnsi="宋体" w:eastAsia="宋体" w:cs="宋体"/>
          <w:b w:val="0"/>
          <w:bCs w:val="0"/>
          <w:spacing w:val="-7"/>
          <w:sz w:val="30"/>
          <w:szCs w:val="30"/>
          <w:lang w:eastAsia="zh-CN"/>
        </w:rPr>
        <w:t>完成</w:t>
      </w:r>
      <w:r>
        <w:rPr>
          <w:rFonts w:hint="eastAsia" w:ascii="宋体" w:hAnsi="宋体" w:eastAsia="宋体" w:cs="宋体"/>
          <w:b w:val="0"/>
          <w:bCs w:val="0"/>
          <w:spacing w:val="-7"/>
          <w:sz w:val="30"/>
          <w:szCs w:val="30"/>
          <w:lang w:val="en-US" w:eastAsia="zh-CN"/>
        </w:rPr>
        <w:t>专家申请表</w:t>
      </w:r>
      <w:r>
        <w:rPr>
          <w:rFonts w:hint="eastAsia" w:ascii="宋体" w:hAnsi="宋体" w:eastAsia="宋体" w:cs="宋体"/>
          <w:b w:val="0"/>
          <w:bCs w:val="0"/>
          <w:spacing w:val="-7"/>
          <w:sz w:val="30"/>
          <w:szCs w:val="30"/>
          <w:lang w:eastAsia="zh-CN"/>
        </w:rPr>
        <w:t>需要填写的内容后</w:t>
      </w:r>
      <w:r>
        <w:rPr>
          <w:rFonts w:hint="eastAsia" w:ascii="宋体" w:hAnsi="宋体" w:eastAsia="宋体" w:cs="宋体"/>
          <w:b w:val="0"/>
          <w:bCs w:val="0"/>
          <w:spacing w:val="-3"/>
          <w:sz w:val="30"/>
          <w:szCs w:val="30"/>
          <w:lang w:eastAsia="zh-CN"/>
        </w:rPr>
        <w:t>，在“附件信息”栏目中上传项目申报所需要提供的相关证明</w:t>
      </w:r>
      <w:r>
        <w:rPr>
          <w:rFonts w:hint="eastAsia" w:ascii="宋体" w:hAnsi="宋体" w:eastAsia="宋体" w:cs="宋体"/>
          <w:b w:val="0"/>
          <w:bCs w:val="0"/>
          <w:spacing w:val="-112"/>
          <w:sz w:val="30"/>
          <w:szCs w:val="30"/>
          <w:lang w:eastAsia="zh-CN"/>
        </w:rPr>
        <w:t xml:space="preserve"> </w:t>
      </w:r>
      <w:r>
        <w:rPr>
          <w:rFonts w:hint="eastAsia" w:ascii="宋体" w:hAnsi="宋体" w:eastAsia="宋体" w:cs="宋体"/>
          <w:b w:val="0"/>
          <w:bCs w:val="0"/>
          <w:sz w:val="30"/>
          <w:szCs w:val="30"/>
          <w:lang w:eastAsia="zh-CN"/>
        </w:rPr>
        <w:t>材料。</w:t>
      </w:r>
    </w:p>
    <w:p>
      <w:pPr>
        <w:spacing w:line="360" w:lineRule="auto"/>
        <w:jc w:val="left"/>
        <w:rPr>
          <w:rFonts w:hint="eastAsia" w:ascii="宋体" w:hAnsi="宋体" w:eastAsia="宋体" w:cs="宋体"/>
          <w:b w:val="0"/>
          <w:bCs w:val="0"/>
          <w:color w:val="auto"/>
          <w:sz w:val="30"/>
          <w:szCs w:val="30"/>
        </w:rPr>
      </w:pPr>
      <w:r>
        <w:drawing>
          <wp:inline distT="0" distB="0" distL="114300" distR="114300">
            <wp:extent cx="5269230" cy="2341245"/>
            <wp:effectExtent l="0" t="0" r="3810" b="571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4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spacing w:line="360" w:lineRule="auto"/>
        <w:jc w:val="left"/>
        <w:outlineLvl w:val="0"/>
        <w:rPr>
          <w:rFonts w:hint="eastAsia" w:ascii="宋体" w:hAnsi="宋体" w:eastAsia="宋体" w:cs="宋体"/>
          <w:b w:val="0"/>
          <w:bCs w:val="0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30"/>
          <w:szCs w:val="30"/>
          <w:lang w:val="en-US" w:eastAsia="zh-CN"/>
        </w:rPr>
        <w:t>4.暂存提交</w:t>
      </w:r>
    </w:p>
    <w:p>
      <w:pPr>
        <w:jc w:val="left"/>
        <w:rPr>
          <w:rFonts w:hint="eastAsia" w:ascii="宋体" w:hAnsi="宋体" w:eastAsia="宋体" w:cs="宋体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30"/>
          <w:szCs w:val="30"/>
          <w:lang w:eastAsia="zh-CN"/>
        </w:rPr>
        <w:t>点击</w:t>
      </w:r>
      <w:r>
        <w:rPr>
          <w:rFonts w:hint="eastAsia" w:ascii="宋体" w:hAnsi="宋体" w:eastAsia="宋体" w:cs="宋体"/>
          <w:b w:val="0"/>
          <w:bCs w:val="0"/>
          <w:sz w:val="30"/>
          <w:szCs w:val="30"/>
          <w:lang w:val="en-US" w:eastAsia="zh-CN"/>
        </w:rPr>
        <w:t>暂</w:t>
      </w:r>
      <w:r>
        <w:rPr>
          <w:rFonts w:hint="eastAsia" w:ascii="宋体" w:hAnsi="宋体" w:eastAsia="宋体" w:cs="宋体"/>
          <w:b w:val="0"/>
          <w:bCs w:val="0"/>
          <w:sz w:val="30"/>
          <w:szCs w:val="30"/>
          <w:lang w:eastAsia="zh-CN"/>
        </w:rPr>
        <w:t>存即可保存已完成填写的内容，确认无误后，</w:t>
      </w:r>
      <w:r>
        <w:rPr>
          <w:rFonts w:hint="eastAsia" w:ascii="宋体" w:hAnsi="宋体" w:eastAsia="宋体" w:cs="宋体"/>
          <w:b w:val="0"/>
          <w:bCs w:val="0"/>
          <w:sz w:val="30"/>
          <w:szCs w:val="30"/>
          <w:lang w:val="en-US" w:eastAsia="zh-CN"/>
        </w:rPr>
        <w:t>暂</w:t>
      </w:r>
      <w:r>
        <w:rPr>
          <w:rFonts w:hint="eastAsia" w:ascii="宋体" w:hAnsi="宋体" w:eastAsia="宋体" w:cs="宋体"/>
          <w:b w:val="0"/>
          <w:bCs w:val="0"/>
          <w:sz w:val="30"/>
          <w:szCs w:val="30"/>
        </w:rPr>
        <w:t>存提交后</w:t>
      </w:r>
      <w:r>
        <w:rPr>
          <w:rFonts w:hint="eastAsia" w:ascii="宋体" w:hAnsi="宋体" w:eastAsia="宋体" w:cs="宋体"/>
          <w:b w:val="0"/>
          <w:bCs w:val="0"/>
          <w:sz w:val="30"/>
          <w:szCs w:val="30"/>
          <w:lang w:val="en-US" w:eastAsia="zh-CN"/>
        </w:rPr>
        <w:t>。</w:t>
      </w:r>
    </w:p>
    <w:p>
      <w:r>
        <w:drawing>
          <wp:inline distT="0" distB="0" distL="114300" distR="114300">
            <wp:extent cx="5265420" cy="3060700"/>
            <wp:effectExtent l="0" t="0" r="7620" b="254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06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b w:val="0"/>
          <w:bCs w:val="0"/>
          <w:color w:val="auto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30"/>
          <w:szCs w:val="30"/>
          <w:lang w:val="en-US" w:eastAsia="zh-CN"/>
        </w:rPr>
        <w:t>4.1</w:t>
      </w:r>
      <w:r>
        <w:rPr>
          <w:rFonts w:hint="eastAsia" w:ascii="宋体" w:hAnsi="宋体" w:eastAsia="宋体" w:cs="宋体"/>
          <w:b w:val="0"/>
          <w:bCs w:val="0"/>
          <w:sz w:val="30"/>
          <w:szCs w:val="30"/>
          <w:lang w:val="en-US" w:eastAsia="zh-CN"/>
        </w:rPr>
        <w:t>暂</w:t>
      </w:r>
      <w:r>
        <w:rPr>
          <w:rFonts w:hint="eastAsia" w:ascii="宋体" w:hAnsi="宋体" w:eastAsia="宋体" w:cs="宋体"/>
          <w:b w:val="0"/>
          <w:bCs w:val="0"/>
          <w:color w:val="auto"/>
          <w:sz w:val="30"/>
          <w:szCs w:val="30"/>
          <w:lang w:val="en-US" w:eastAsia="zh-CN"/>
        </w:rPr>
        <w:t>存：可以暂时保存已经填写的申请内容，可以进行再次编辑。</w:t>
      </w:r>
    </w:p>
    <w:p>
      <w:pPr>
        <w:rPr>
          <w:rFonts w:hint="eastAsia" w:ascii="宋体" w:hAnsi="宋体" w:eastAsia="宋体" w:cs="宋体"/>
          <w:b/>
          <w:bCs/>
          <w:color w:val="auto"/>
          <w:sz w:val="30"/>
          <w:szCs w:val="30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30"/>
          <w:szCs w:val="30"/>
          <w:lang w:val="en-US" w:eastAsia="zh-CN"/>
        </w:rPr>
        <w:t>4.2提交：将专家申请书提交至下个流程节点人员审核。</w:t>
      </w:r>
    </w:p>
    <w:p/>
    <w:p/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A5B7E98"/>
    <w:multiLevelType w:val="multilevel"/>
    <w:tmpl w:val="4A5B7E98"/>
    <w:lvl w:ilvl="0" w:tentative="0">
      <w:start w:val="1"/>
      <w:numFmt w:val="chineseCounting"/>
      <w:suff w:val="nothing"/>
      <w:lvlText w:val="%1、"/>
      <w:lvlJc w:val="left"/>
      <w:pPr>
        <w:tabs>
          <w:tab w:val="left" w:pos="0"/>
        </w:tabs>
        <w:ind w:left="0" w:firstLine="0"/>
      </w:pPr>
      <w:rPr>
        <w:rFonts w:hint="eastAsia" w:ascii="黑体" w:hAnsi="黑体" w:eastAsia="黑体"/>
        <w:sz w:val="30"/>
      </w:rPr>
    </w:lvl>
    <w:lvl w:ilvl="1" w:tentative="0">
      <w:start w:val="1"/>
      <w:numFmt w:val="chineseCounting"/>
      <w:pStyle w:val="3"/>
      <w:suff w:val="nothing"/>
      <w:lvlText w:val="（%2）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suff w:val="nothing"/>
      <w:lvlText w:val="%3．"/>
      <w:lvlJc w:val="left"/>
      <w:pPr>
        <w:ind w:left="0" w:firstLine="400"/>
      </w:pPr>
      <w:rPr>
        <w:rFonts w:hint="eastAsia"/>
      </w:rPr>
    </w:lvl>
    <w:lvl w:ilvl="3" w:tentative="0">
      <w:start w:val="1"/>
      <w:numFmt w:val="decimal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EnclosedCircleChinese"/>
      <w:suff w:val="nothing"/>
      <w:lvlText w:val="%5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suff w:val="nothing"/>
      <w:lvlText w:val="%7．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Letter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suff w:val="nothing"/>
      <w:lvlText w:val="%9 "/>
      <w:lvlJc w:val="left"/>
      <w:pPr>
        <w:ind w:left="0" w:firstLine="402"/>
      </w:pPr>
      <w:rPr>
        <w:rFonts w:hint="eastAsia"/>
      </w:rPr>
    </w:lvl>
  </w:abstractNum>
  <w:abstractNum w:abstractNumId="1">
    <w:nsid w:val="58FAD785"/>
    <w:multiLevelType w:val="singleLevel"/>
    <w:tmpl w:val="58FAD78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MwOTViYjhhYmE0M2ExMjAyZTRiYjgxZThlYmQ5ZjQifQ=="/>
  </w:docVars>
  <w:rsids>
    <w:rsidRoot w:val="00000000"/>
    <w:rsid w:val="04CB54D7"/>
    <w:rsid w:val="15154FDC"/>
    <w:rsid w:val="1B426DC3"/>
    <w:rsid w:val="1CFA6B3C"/>
    <w:rsid w:val="1D752A43"/>
    <w:rsid w:val="1DBF0EA6"/>
    <w:rsid w:val="202D4C3B"/>
    <w:rsid w:val="35EE0292"/>
    <w:rsid w:val="4C6E7BF4"/>
    <w:rsid w:val="50AE071A"/>
    <w:rsid w:val="67002B5A"/>
    <w:rsid w:val="77216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100" w:beforeLines="0" w:beforeAutospacing="0" w:after="90" w:afterLines="0" w:afterAutospacing="0" w:line="240" w:lineRule="auto"/>
      <w:outlineLvl w:val="0"/>
    </w:pPr>
    <w:rPr>
      <w:rFonts w:eastAsia="黑体" w:asciiTheme="minorAscii" w:hAnsiTheme="minorAscii"/>
      <w:b/>
      <w:kern w:val="44"/>
      <w:sz w:val="30"/>
      <w:szCs w:val="22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7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448</Words>
  <Characters>459</Characters>
  <Lines>0</Lines>
  <Paragraphs>0</Paragraphs>
  <TotalTime>3</TotalTime>
  <ScaleCrop>false</ScaleCrop>
  <LinksUpToDate>false</LinksUpToDate>
  <CharactersWithSpaces>460</CharactersWithSpaces>
  <Application>WPS Office_11.8.2.11718_F1E327BC-269C-435d-A152-05C5408002CA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2022-07-07T01:09:00Z</dcterms:created>
  <dc:creator>Administrator</dc:creator>
  <cp:lastModifiedBy>荀启勇</cp:lastModifiedBy>
  <cp:lastPrinted>2024-08-06T07:18:28Z</cp:lastPrinted>
  <dcterms:modified xsi:type="dcterms:W3CDTF">2024-08-06T07:47:07Z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2052-11.8.2.11718</vt:lpwstr>
  </property>
  <property fmtid="{D5CDD505-2E9C-101B-9397-08002B2CF9AE}" pid="3" name="ICV">
    <vt:lpwstr>C60BE8D508AE415FB45662EB237CC2CE</vt:lpwstr>
  </property>
</Properties>
</file>