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 w:ascii="创艺简标宋" w:hAnsi="创艺简标宋" w:eastAsia="创艺简标宋" w:cs="创艺简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创艺简标宋" w:hAnsi="创艺简标宋" w:eastAsia="创艺简标宋" w:cs="创艺简标宋"/>
          <w:b w:val="0"/>
          <w:bCs w:val="0"/>
          <w:sz w:val="44"/>
          <w:szCs w:val="44"/>
          <w:lang w:val="en-US" w:eastAsia="zh-CN"/>
        </w:rPr>
        <w:t>2022年中山市科技孵化育成体系专项资金</w:t>
      </w:r>
    </w:p>
    <w:p>
      <w:pPr>
        <w:jc w:val="center"/>
        <w:rPr>
          <w:rFonts w:hint="eastAsia" w:ascii="创艺简标宋" w:hAnsi="创艺简标宋" w:eastAsia="创艺简标宋" w:cs="创艺简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创艺简标宋" w:hAnsi="创艺简标宋" w:eastAsia="创艺简标宋" w:cs="创艺简标宋"/>
          <w:b w:val="0"/>
          <w:bCs w:val="0"/>
          <w:sz w:val="44"/>
          <w:szCs w:val="44"/>
          <w:lang w:val="en-US" w:eastAsia="zh-CN"/>
        </w:rPr>
        <w:t>（第二批）拟补助名单</w:t>
      </w:r>
    </w:p>
    <w:p>
      <w:pPr>
        <w:pStyle w:val="2"/>
        <w:rPr>
          <w:rFonts w:hint="eastAsia" w:ascii="黑体" w:hAnsi="黑体" w:eastAsia="黑体" w:cs="黑体"/>
          <w:lang w:val="en-US" w:eastAsia="zh-CN"/>
        </w:rPr>
      </w:pPr>
    </w:p>
    <w:p>
      <w:pPr>
        <w:pStyle w:val="2"/>
        <w:jc w:val="center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科技企业孵化器拟补助名单</w:t>
      </w:r>
    </w:p>
    <w:tbl>
      <w:tblPr>
        <w:tblStyle w:val="20"/>
        <w:tblpPr w:leftFromText="180" w:rightFromText="180" w:vertAnchor="text" w:horzAnchor="page" w:tblpXSpec="center" w:tblpY="60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184"/>
        <w:gridCol w:w="3785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tblHeader/>
          <w:jc w:val="center"/>
        </w:trPr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镇区</w:t>
            </w:r>
          </w:p>
        </w:tc>
        <w:tc>
          <w:tcPr>
            <w:tcW w:w="3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运营机构名称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2021年度市级孵化器评价补助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火炬区</w:t>
            </w:r>
          </w:p>
        </w:tc>
        <w:tc>
          <w:tcPr>
            <w:tcW w:w="3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中山健康基地孵化器管理有限公司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火炬区</w:t>
            </w:r>
          </w:p>
        </w:tc>
        <w:tc>
          <w:tcPr>
            <w:tcW w:w="3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中山市工业技术研究中心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石岐</w:t>
            </w:r>
          </w:p>
        </w:tc>
        <w:tc>
          <w:tcPr>
            <w:tcW w:w="3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中山汇智电子商务投资管理有限公司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火炬区</w:t>
            </w:r>
          </w:p>
        </w:tc>
        <w:tc>
          <w:tcPr>
            <w:tcW w:w="3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中山市张企孵化器管理有限公司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火炬区</w:t>
            </w:r>
          </w:p>
        </w:tc>
        <w:tc>
          <w:tcPr>
            <w:tcW w:w="3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中山火炬零壹共创孵化器有限公司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火炬区</w:t>
            </w:r>
          </w:p>
        </w:tc>
        <w:tc>
          <w:tcPr>
            <w:tcW w:w="3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广东数字领海科技投资有限公司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火炬区</w:t>
            </w:r>
          </w:p>
        </w:tc>
        <w:tc>
          <w:tcPr>
            <w:tcW w:w="3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广东大唐盛视科技产业有限公司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火炬区</w:t>
            </w:r>
          </w:p>
        </w:tc>
        <w:tc>
          <w:tcPr>
            <w:tcW w:w="3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中山火炬高新企业孵化器有限公司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坦洲镇</w:t>
            </w:r>
          </w:p>
        </w:tc>
        <w:tc>
          <w:tcPr>
            <w:tcW w:w="3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中山市坦南创客园投资有限公司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翠亨新区</w:t>
            </w:r>
          </w:p>
        </w:tc>
        <w:tc>
          <w:tcPr>
            <w:tcW w:w="3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中山哈工大机器人集团有限公司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众创空间拟补助名单</w:t>
      </w:r>
    </w:p>
    <w:tbl>
      <w:tblPr>
        <w:tblStyle w:val="20"/>
        <w:tblpPr w:leftFromText="180" w:rightFromText="180" w:vertAnchor="text" w:horzAnchor="page" w:tblpX="2167" w:tblpY="39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184"/>
        <w:gridCol w:w="3785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tblHeader/>
          <w:jc w:val="center"/>
        </w:trPr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镇区</w:t>
            </w:r>
          </w:p>
        </w:tc>
        <w:tc>
          <w:tcPr>
            <w:tcW w:w="3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运营机构名称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2021年度市级众创空间评价补助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坦洲镇</w:t>
            </w:r>
          </w:p>
        </w:tc>
        <w:tc>
          <w:tcPr>
            <w:tcW w:w="3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中山市坦南创客园投资有限公司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东区</w:t>
            </w:r>
          </w:p>
        </w:tc>
        <w:tc>
          <w:tcPr>
            <w:tcW w:w="3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中山市创工场科技文化服务有限公司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东凤镇</w:t>
            </w:r>
          </w:p>
        </w:tc>
        <w:tc>
          <w:tcPr>
            <w:tcW w:w="3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中山市大益置业有限公司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三乡镇</w:t>
            </w:r>
          </w:p>
        </w:tc>
        <w:tc>
          <w:tcPr>
            <w:tcW w:w="3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中山市大成共创文化发展有限公司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东区</w:t>
            </w:r>
          </w:p>
        </w:tc>
        <w:tc>
          <w:tcPr>
            <w:tcW w:w="3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中山市星海创客企业服务管理有限公司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横栏镇</w:t>
            </w:r>
          </w:p>
        </w:tc>
        <w:tc>
          <w:tcPr>
            <w:tcW w:w="3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中山市造明公社众创管理有限公司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三乡镇</w:t>
            </w:r>
          </w:p>
        </w:tc>
        <w:tc>
          <w:tcPr>
            <w:tcW w:w="3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小草创客（中山）企业管理服务有限公司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</w:t>
            </w:r>
          </w:p>
        </w:tc>
        <w:tc>
          <w:tcPr>
            <w:tcW w:w="3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中山市小榄镇生产力促进中心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三乡镇</w:t>
            </w:r>
          </w:p>
        </w:tc>
        <w:tc>
          <w:tcPr>
            <w:tcW w:w="3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中山市微大网络科技有限公司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东区</w:t>
            </w:r>
          </w:p>
        </w:tc>
        <w:tc>
          <w:tcPr>
            <w:tcW w:w="3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奇思众创科技（中山）有限公司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</w:tbl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leftChars="0" w:right="0" w:rightChars="0" w:firstLine="0" w:firstLineChars="0"/>
        <w:jc w:val="both"/>
        <w:textAlignment w:val="auto"/>
        <w:rPr>
          <w:rFonts w:hint="eastAsia" w:ascii="黑体" w:hAnsi="宋体" w:eastAsia="黑体" w:cs="黑体"/>
          <w:color w:val="auto"/>
          <w:spacing w:val="-6"/>
          <w:sz w:val="32"/>
          <w:szCs w:val="32"/>
          <w:lang w:val="zh-CN"/>
        </w:rPr>
      </w:pP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leftChars="0" w:right="0" w:rightChars="0" w:firstLine="0" w:firstLineChars="0"/>
        <w:jc w:val="both"/>
        <w:textAlignment w:val="auto"/>
        <w:rPr>
          <w:rFonts w:hint="eastAsia" w:ascii="黑体" w:hAnsi="宋体" w:eastAsia="黑体" w:cs="黑体"/>
          <w:color w:val="auto"/>
          <w:spacing w:val="-6"/>
          <w:sz w:val="32"/>
          <w:szCs w:val="32"/>
          <w:lang w:val="zh-CN"/>
        </w:rPr>
      </w:pP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leftChars="0" w:right="0" w:rightChars="0" w:firstLine="0" w:firstLineChars="0"/>
        <w:jc w:val="both"/>
        <w:textAlignment w:val="auto"/>
        <w:rPr>
          <w:rFonts w:hint="eastAsia" w:ascii="黑体" w:hAnsi="宋体" w:eastAsia="黑体" w:cs="黑体"/>
          <w:color w:val="auto"/>
          <w:spacing w:val="-6"/>
          <w:sz w:val="32"/>
          <w:szCs w:val="32"/>
          <w:lang w:val="zh-CN"/>
        </w:rPr>
      </w:pP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leftChars="0" w:right="0" w:rightChars="0" w:firstLine="0" w:firstLineChars="0"/>
        <w:jc w:val="both"/>
        <w:textAlignment w:val="auto"/>
        <w:rPr>
          <w:rFonts w:hint="eastAsia" w:ascii="黑体" w:hAnsi="宋体" w:eastAsia="黑体" w:cs="黑体"/>
          <w:color w:val="auto"/>
          <w:spacing w:val="-6"/>
          <w:sz w:val="32"/>
          <w:szCs w:val="32"/>
          <w:lang w:val="zh-CN"/>
        </w:rPr>
      </w:pP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leftChars="0" w:right="0" w:rightChars="0" w:firstLine="0" w:firstLineChars="0"/>
        <w:jc w:val="both"/>
        <w:textAlignment w:val="auto"/>
        <w:rPr>
          <w:rFonts w:hint="eastAsia" w:ascii="黑体" w:hAnsi="宋体" w:eastAsia="黑体" w:cs="黑体"/>
          <w:color w:val="auto"/>
          <w:spacing w:val="-6"/>
          <w:sz w:val="32"/>
          <w:szCs w:val="32"/>
          <w:lang w:val="zh-CN"/>
        </w:rPr>
      </w:pP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leftChars="0" w:right="0" w:rightChars="0" w:firstLine="0" w:firstLineChars="0"/>
        <w:jc w:val="both"/>
        <w:textAlignment w:val="auto"/>
        <w:rPr>
          <w:rFonts w:hint="eastAsia" w:ascii="黑体" w:hAnsi="宋体" w:eastAsia="黑体" w:cs="黑体"/>
          <w:color w:val="auto"/>
          <w:spacing w:val="-6"/>
          <w:sz w:val="32"/>
          <w:szCs w:val="32"/>
          <w:lang w:val="zh-CN"/>
        </w:rPr>
      </w:pP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leftChars="0" w:right="0" w:rightChars="0" w:firstLine="0" w:firstLineChars="0"/>
        <w:jc w:val="both"/>
        <w:textAlignment w:val="auto"/>
        <w:rPr>
          <w:rFonts w:hint="eastAsia" w:ascii="黑体" w:hAnsi="宋体" w:eastAsia="黑体" w:cs="黑体"/>
          <w:color w:val="auto"/>
          <w:spacing w:val="-6"/>
          <w:sz w:val="32"/>
          <w:szCs w:val="32"/>
          <w:lang w:val="zh-CN"/>
        </w:rPr>
      </w:pP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leftChars="0" w:right="0" w:rightChars="0" w:firstLine="0" w:firstLineChars="0"/>
        <w:jc w:val="both"/>
        <w:textAlignment w:val="auto"/>
        <w:rPr>
          <w:rFonts w:hint="eastAsia" w:ascii="黑体" w:hAnsi="宋体" w:eastAsia="黑体" w:cs="黑体"/>
          <w:color w:val="auto"/>
          <w:spacing w:val="-6"/>
          <w:sz w:val="32"/>
          <w:szCs w:val="32"/>
          <w:lang w:val="zh-CN"/>
        </w:rPr>
      </w:pP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leftChars="0" w:right="0" w:rightChars="0" w:firstLine="0" w:firstLineChars="0"/>
        <w:jc w:val="both"/>
        <w:textAlignment w:val="auto"/>
        <w:rPr>
          <w:rFonts w:hint="eastAsia" w:ascii="黑体" w:hAnsi="宋体" w:eastAsia="黑体" w:cs="黑体"/>
          <w:color w:val="auto"/>
          <w:spacing w:val="-6"/>
          <w:sz w:val="32"/>
          <w:szCs w:val="32"/>
          <w:lang w:val="zh-CN"/>
        </w:rPr>
      </w:pP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leftChars="0" w:right="0" w:rightChars="0" w:firstLine="0" w:firstLineChars="0"/>
        <w:jc w:val="both"/>
        <w:textAlignment w:val="auto"/>
        <w:rPr>
          <w:rFonts w:hint="eastAsia" w:ascii="黑体" w:hAnsi="宋体" w:eastAsia="黑体" w:cs="黑体"/>
          <w:color w:val="auto"/>
          <w:spacing w:val="-6"/>
          <w:sz w:val="32"/>
          <w:szCs w:val="32"/>
          <w:lang w:val="zh-CN"/>
        </w:rPr>
      </w:pP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leftChars="0" w:right="0" w:rightChars="0" w:firstLine="0" w:firstLineChars="0"/>
        <w:jc w:val="both"/>
        <w:textAlignment w:val="auto"/>
        <w:rPr>
          <w:rFonts w:hint="eastAsia" w:ascii="黑体" w:hAnsi="宋体" w:eastAsia="黑体" w:cs="黑体"/>
          <w:color w:val="auto"/>
          <w:spacing w:val="-6"/>
          <w:sz w:val="32"/>
          <w:szCs w:val="32"/>
          <w:lang w:val="zh-CN"/>
        </w:rPr>
      </w:pP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leftChars="0" w:right="0" w:rightChars="0" w:firstLine="0" w:firstLineChars="0"/>
        <w:jc w:val="both"/>
        <w:textAlignment w:val="auto"/>
        <w:rPr>
          <w:rFonts w:hint="eastAsia" w:ascii="黑体" w:hAnsi="宋体" w:eastAsia="黑体" w:cs="黑体"/>
          <w:color w:val="auto"/>
          <w:spacing w:val="-6"/>
          <w:sz w:val="32"/>
          <w:szCs w:val="32"/>
          <w:lang w:val="zh-CN"/>
        </w:rPr>
      </w:pP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leftChars="0" w:right="0" w:rightChars="0" w:firstLine="0" w:firstLineChars="0"/>
        <w:jc w:val="both"/>
        <w:textAlignment w:val="auto"/>
        <w:rPr>
          <w:rFonts w:hint="eastAsia" w:ascii="黑体" w:hAnsi="宋体" w:eastAsia="黑体" w:cs="黑体"/>
          <w:color w:val="auto"/>
          <w:spacing w:val="-6"/>
          <w:sz w:val="32"/>
          <w:szCs w:val="32"/>
          <w:lang w:val="zh-CN"/>
        </w:rPr>
      </w:pP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leftChars="0" w:right="0" w:rightChars="0" w:firstLine="0" w:firstLineChars="0"/>
        <w:jc w:val="both"/>
        <w:textAlignment w:val="auto"/>
        <w:rPr>
          <w:rFonts w:hint="eastAsia" w:ascii="黑体" w:hAnsi="宋体" w:eastAsia="黑体" w:cs="黑体"/>
          <w:color w:val="auto"/>
          <w:spacing w:val="-6"/>
          <w:sz w:val="32"/>
          <w:szCs w:val="32"/>
          <w:lang w:val="zh-CN"/>
        </w:rPr>
      </w:pP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leftChars="0" w:right="0" w:rightChars="0" w:firstLine="0" w:firstLineChars="0"/>
        <w:jc w:val="both"/>
        <w:textAlignment w:val="auto"/>
        <w:rPr>
          <w:rFonts w:hint="eastAsia" w:ascii="黑体" w:hAnsi="宋体" w:eastAsia="黑体" w:cs="黑体"/>
          <w:color w:val="auto"/>
          <w:spacing w:val="-6"/>
          <w:sz w:val="32"/>
          <w:szCs w:val="32"/>
          <w:lang w:val="zh-CN"/>
        </w:rPr>
      </w:pP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leftChars="0" w:right="0" w:rightChars="0" w:firstLine="0" w:firstLineChars="0"/>
        <w:jc w:val="both"/>
        <w:textAlignment w:val="auto"/>
        <w:rPr>
          <w:rFonts w:hint="eastAsia" w:ascii="黑体" w:hAnsi="宋体" w:eastAsia="黑体" w:cs="黑体"/>
          <w:color w:val="auto"/>
          <w:spacing w:val="-6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574" w:lineRule="exact"/>
        <w:ind w:firstLine="105" w:firstLineChars="50"/>
        <w:rPr>
          <w:rFonts w:hint="eastAsia"/>
        </w:rPr>
      </w:pPr>
    </w:p>
    <w:sectPr>
      <w:footerReference r:id="rId3" w:type="default"/>
      <w:pgSz w:w="11906" w:h="16838"/>
      <w:pgMar w:top="2098" w:right="1588" w:bottom="2098" w:left="1588" w:header="1588" w:footer="170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C"/>
    <w:multiLevelType w:val="multilevel"/>
    <w:tmpl w:val="0000000C"/>
    <w:lvl w:ilvl="0" w:tentative="0">
      <w:start w:val="1"/>
      <w:numFmt w:val="japaneseCounting"/>
      <w:pStyle w:val="33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279C8"/>
    <w:rsid w:val="00063FB0"/>
    <w:rsid w:val="000843EB"/>
    <w:rsid w:val="00096A0C"/>
    <w:rsid w:val="000D1F88"/>
    <w:rsid w:val="000E19A0"/>
    <w:rsid w:val="00106CBD"/>
    <w:rsid w:val="00124465"/>
    <w:rsid w:val="00130B7C"/>
    <w:rsid w:val="0015416D"/>
    <w:rsid w:val="001A2CFD"/>
    <w:rsid w:val="001C585E"/>
    <w:rsid w:val="002559A6"/>
    <w:rsid w:val="002932EE"/>
    <w:rsid w:val="002B2E30"/>
    <w:rsid w:val="002B4ADE"/>
    <w:rsid w:val="002F06DF"/>
    <w:rsid w:val="00307FD2"/>
    <w:rsid w:val="003738CA"/>
    <w:rsid w:val="00390723"/>
    <w:rsid w:val="00392635"/>
    <w:rsid w:val="003C76EA"/>
    <w:rsid w:val="003D7928"/>
    <w:rsid w:val="00467AD0"/>
    <w:rsid w:val="004856AE"/>
    <w:rsid w:val="004A077F"/>
    <w:rsid w:val="004B0CC0"/>
    <w:rsid w:val="00502B21"/>
    <w:rsid w:val="005A7453"/>
    <w:rsid w:val="00602BDD"/>
    <w:rsid w:val="0064762D"/>
    <w:rsid w:val="00666048"/>
    <w:rsid w:val="00684723"/>
    <w:rsid w:val="006961C1"/>
    <w:rsid w:val="007109A8"/>
    <w:rsid w:val="00722294"/>
    <w:rsid w:val="0081388A"/>
    <w:rsid w:val="00835D2D"/>
    <w:rsid w:val="00841FC6"/>
    <w:rsid w:val="0086117E"/>
    <w:rsid w:val="00894F5E"/>
    <w:rsid w:val="008D5838"/>
    <w:rsid w:val="0090321B"/>
    <w:rsid w:val="0095026D"/>
    <w:rsid w:val="009705D4"/>
    <w:rsid w:val="009B3888"/>
    <w:rsid w:val="009E1E5A"/>
    <w:rsid w:val="00A23427"/>
    <w:rsid w:val="00A87B29"/>
    <w:rsid w:val="00AA4F0D"/>
    <w:rsid w:val="00AB2531"/>
    <w:rsid w:val="00AE257F"/>
    <w:rsid w:val="00B226F7"/>
    <w:rsid w:val="00B91507"/>
    <w:rsid w:val="00BF0E23"/>
    <w:rsid w:val="00C22CE0"/>
    <w:rsid w:val="00C361FA"/>
    <w:rsid w:val="00C37419"/>
    <w:rsid w:val="00C61B37"/>
    <w:rsid w:val="00C85CDC"/>
    <w:rsid w:val="00CB1EF0"/>
    <w:rsid w:val="00D34E2E"/>
    <w:rsid w:val="00D919BA"/>
    <w:rsid w:val="00DC333D"/>
    <w:rsid w:val="00DC5A87"/>
    <w:rsid w:val="00E155BD"/>
    <w:rsid w:val="00E65BEF"/>
    <w:rsid w:val="00EA4445"/>
    <w:rsid w:val="00EC2963"/>
    <w:rsid w:val="00EE2E87"/>
    <w:rsid w:val="00EE549A"/>
    <w:rsid w:val="00F244CE"/>
    <w:rsid w:val="00F602B6"/>
    <w:rsid w:val="00FA062B"/>
    <w:rsid w:val="00FE2A94"/>
    <w:rsid w:val="05274C26"/>
    <w:rsid w:val="05FC3AB4"/>
    <w:rsid w:val="07842DCB"/>
    <w:rsid w:val="0A334F4D"/>
    <w:rsid w:val="0BB26044"/>
    <w:rsid w:val="0C051140"/>
    <w:rsid w:val="0F2A0FB9"/>
    <w:rsid w:val="10010F7F"/>
    <w:rsid w:val="11967704"/>
    <w:rsid w:val="172518E3"/>
    <w:rsid w:val="1C8A1AA7"/>
    <w:rsid w:val="209A6041"/>
    <w:rsid w:val="21401EC1"/>
    <w:rsid w:val="219701D0"/>
    <w:rsid w:val="27F12FB1"/>
    <w:rsid w:val="2CDC2E9D"/>
    <w:rsid w:val="2DA245DD"/>
    <w:rsid w:val="32EB5898"/>
    <w:rsid w:val="343B05A8"/>
    <w:rsid w:val="359A0BA1"/>
    <w:rsid w:val="380279C8"/>
    <w:rsid w:val="38CD21B4"/>
    <w:rsid w:val="3E1D0DDE"/>
    <w:rsid w:val="3F203306"/>
    <w:rsid w:val="403741D2"/>
    <w:rsid w:val="4153171C"/>
    <w:rsid w:val="45003A6A"/>
    <w:rsid w:val="4696513E"/>
    <w:rsid w:val="47224A85"/>
    <w:rsid w:val="48882E62"/>
    <w:rsid w:val="4CB367ED"/>
    <w:rsid w:val="4CDA0ABB"/>
    <w:rsid w:val="50C00A53"/>
    <w:rsid w:val="56D9782C"/>
    <w:rsid w:val="581E431E"/>
    <w:rsid w:val="58721CCA"/>
    <w:rsid w:val="596F18C7"/>
    <w:rsid w:val="5A2F7F1A"/>
    <w:rsid w:val="5BE16263"/>
    <w:rsid w:val="5E277EDF"/>
    <w:rsid w:val="5E8B4F02"/>
    <w:rsid w:val="5F3F4F0C"/>
    <w:rsid w:val="60AE50B4"/>
    <w:rsid w:val="632316B2"/>
    <w:rsid w:val="639F4A9B"/>
    <w:rsid w:val="659A099D"/>
    <w:rsid w:val="65F8333D"/>
    <w:rsid w:val="684E327E"/>
    <w:rsid w:val="6AB42D4F"/>
    <w:rsid w:val="6C05761A"/>
    <w:rsid w:val="712B3B60"/>
    <w:rsid w:val="71E004D3"/>
    <w:rsid w:val="73020A97"/>
    <w:rsid w:val="746444F1"/>
    <w:rsid w:val="776D4245"/>
    <w:rsid w:val="78BD3B0F"/>
    <w:rsid w:val="79126BC8"/>
    <w:rsid w:val="7B8B5E1B"/>
    <w:rsid w:val="7F234E47"/>
    <w:rsid w:val="7F2B55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iPriority="99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1"/>
    </w:pPr>
    <w:rPr>
      <w:rFonts w:hint="eastAsia" w:ascii="宋体" w:hAnsi="宋体" w:eastAsia="宋体" w:cs="宋体"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rFonts w:ascii="仿宋_GB2312" w:hAnsi="Times New Roman" w:eastAsia="宋体" w:cs="Times New Roman"/>
      <w:b/>
      <w:spacing w:val="-4"/>
      <w:sz w:val="30"/>
      <w:szCs w:val="20"/>
    </w:rPr>
  </w:style>
  <w:style w:type="paragraph" w:styleId="6">
    <w:name w:val="heading 4"/>
    <w:basedOn w:val="1"/>
    <w:next w:val="1"/>
    <w:unhideWhenUsed/>
    <w:qFormat/>
    <w:uiPriority w:val="0"/>
    <w:pPr>
      <w:keepNext/>
      <w:autoSpaceDE/>
      <w:autoSpaceDN/>
      <w:adjustRightInd/>
      <w:snapToGrid/>
      <w:spacing w:line="240" w:lineRule="auto"/>
      <w:jc w:val="center"/>
      <w:outlineLvl w:val="3"/>
    </w:pPr>
    <w:rPr>
      <w:rFonts w:ascii="Calibri" w:hAnsi="Calibri" w:eastAsia="公文小标宋简" w:cs="Times New Roman"/>
      <w:b/>
      <w:snapToGrid/>
      <w:spacing w:val="0"/>
      <w:kern w:val="2"/>
      <w:sz w:val="44"/>
    </w:rPr>
  </w:style>
  <w:style w:type="paragraph" w:styleId="7">
    <w:name w:val="heading 6"/>
    <w:next w:val="1"/>
    <w:unhideWhenUsed/>
    <w:qFormat/>
    <w:uiPriority w:val="9"/>
    <w:pPr>
      <w:keepNext/>
      <w:keepLines/>
      <w:widowControl w:val="0"/>
      <w:spacing w:before="240" w:after="64" w:line="320" w:lineRule="auto"/>
      <w:jc w:val="both"/>
      <w:outlineLvl w:val="5"/>
    </w:pPr>
    <w:rPr>
      <w:rFonts w:ascii="Cambria" w:hAnsi="Cambria" w:eastAsia="宋体" w:cs="Times New Roman"/>
      <w:b/>
      <w:bCs/>
      <w:kern w:val="2"/>
      <w:sz w:val="24"/>
      <w:szCs w:val="24"/>
      <w:lang w:val="en-US" w:eastAsia="zh-CN" w:bidi="ar-SA"/>
    </w:rPr>
  </w:style>
  <w:style w:type="character" w:default="1" w:styleId="21">
    <w:name w:val="Default Paragraph Font"/>
    <w:qFormat/>
    <w:uiPriority w:val="0"/>
  </w:style>
  <w:style w:type="table" w:default="1" w:styleId="1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580" w:lineRule="exact"/>
    </w:pPr>
    <w:rPr>
      <w:rFonts w:ascii="宋体" w:hAnsi="宋体" w:eastAsia="仿宋"/>
      <w:sz w:val="32"/>
    </w:rPr>
  </w:style>
  <w:style w:type="paragraph" w:styleId="8">
    <w:name w:val="Normal Indent"/>
    <w:basedOn w:val="1"/>
    <w:qFormat/>
    <w:uiPriority w:val="0"/>
    <w:pPr>
      <w:widowControl w:val="0"/>
      <w:ind w:firstLine="420"/>
      <w:jc w:val="both"/>
    </w:pPr>
    <w:rPr>
      <w:rFonts w:ascii="Calibri" w:hAnsi="Calibri" w:eastAsia="宋体" w:cs="Times New Roman"/>
      <w:kern w:val="1"/>
      <w:szCs w:val="24"/>
    </w:rPr>
  </w:style>
  <w:style w:type="paragraph" w:styleId="9">
    <w:name w:val="annotation text"/>
    <w:basedOn w:val="1"/>
    <w:qFormat/>
    <w:uiPriority w:val="0"/>
    <w:pPr>
      <w:jc w:val="left"/>
    </w:pPr>
  </w:style>
  <w:style w:type="paragraph" w:styleId="10">
    <w:name w:val="toc 3"/>
    <w:basedOn w:val="1"/>
    <w:next w:val="1"/>
    <w:qFormat/>
    <w:uiPriority w:val="0"/>
    <w:pPr>
      <w:ind w:left="840" w:leftChars="400"/>
    </w:pPr>
  </w:style>
  <w:style w:type="paragraph" w:styleId="11">
    <w:name w:val="Date"/>
    <w:basedOn w:val="1"/>
    <w:next w:val="1"/>
    <w:qFormat/>
    <w:uiPriority w:val="0"/>
    <w:pPr>
      <w:ind w:left="100" w:leftChars="2500"/>
    </w:pPr>
  </w:style>
  <w:style w:type="paragraph" w:styleId="12">
    <w:name w:val="Balloon Text"/>
    <w:basedOn w:val="1"/>
    <w:semiHidden/>
    <w:qFormat/>
    <w:uiPriority w:val="0"/>
    <w:rPr>
      <w:sz w:val="18"/>
      <w:szCs w:val="18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15">
    <w:name w:val="toc 1"/>
    <w:basedOn w:val="1"/>
    <w:next w:val="1"/>
    <w:qFormat/>
    <w:uiPriority w:val="0"/>
  </w:style>
  <w:style w:type="paragraph" w:styleId="16">
    <w:name w:val="footnote text"/>
    <w:basedOn w:val="1"/>
    <w:unhideWhenUsed/>
    <w:qFormat/>
    <w:uiPriority w:val="99"/>
    <w:pPr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17">
    <w:name w:val="toc 2"/>
    <w:basedOn w:val="1"/>
    <w:next w:val="1"/>
    <w:qFormat/>
    <w:uiPriority w:val="0"/>
    <w:pPr>
      <w:ind w:left="420" w:leftChars="200"/>
    </w:pPr>
  </w:style>
  <w:style w:type="paragraph" w:styleId="1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Strong"/>
    <w:basedOn w:val="21"/>
    <w:qFormat/>
    <w:uiPriority w:val="0"/>
    <w:rPr>
      <w:b/>
      <w:bCs/>
    </w:rPr>
  </w:style>
  <w:style w:type="character" w:styleId="23">
    <w:name w:val="page number"/>
    <w:basedOn w:val="21"/>
    <w:qFormat/>
    <w:uiPriority w:val="0"/>
  </w:style>
  <w:style w:type="character" w:styleId="24">
    <w:name w:val="Hyperlink"/>
    <w:basedOn w:val="21"/>
    <w:qFormat/>
    <w:uiPriority w:val="0"/>
    <w:rPr>
      <w:color w:val="0000FF"/>
      <w:u w:val="single"/>
    </w:rPr>
  </w:style>
  <w:style w:type="paragraph" w:customStyle="1" w:styleId="25">
    <w:name w:val="默认段落字体 Para Char Char Char Char Char Char Char"/>
    <w:basedOn w:val="1"/>
    <w:qFormat/>
    <w:uiPriority w:val="0"/>
  </w:style>
  <w:style w:type="paragraph" w:customStyle="1" w:styleId="26">
    <w:name w:val=" Char Char Char Char Char Char1 Char"/>
    <w:basedOn w:val="1"/>
    <w:qFormat/>
    <w:uiPriority w:val="0"/>
    <w:pPr>
      <w:tabs>
        <w:tab w:val="left" w:pos="425"/>
      </w:tabs>
      <w:ind w:left="425" w:hanging="425"/>
    </w:pPr>
    <w:rPr>
      <w:szCs w:val="24"/>
    </w:rPr>
  </w:style>
  <w:style w:type="paragraph" w:customStyle="1" w:styleId="27">
    <w:name w:val="style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28">
    <w:name w:val="font31"/>
    <w:basedOn w:val="2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9">
    <w:name w:val=" Char1 Char Char1 Char"/>
    <w:basedOn w:val="1"/>
    <w:qFormat/>
    <w:uiPriority w:val="0"/>
    <w:pPr>
      <w:tabs>
        <w:tab w:val="left" w:pos="425"/>
      </w:tabs>
      <w:ind w:left="425" w:hanging="425"/>
    </w:pPr>
  </w:style>
  <w:style w:type="paragraph" w:customStyle="1" w:styleId="30">
    <w:name w:val="正文首行缩进 21"/>
    <w:qFormat/>
    <w:uiPriority w:val="0"/>
    <w:pPr>
      <w:spacing w:line="360" w:lineRule="auto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customStyle="1" w:styleId="31">
    <w:name w:val="Char Char Char Char Char Char1 Char Char Char Char"/>
    <w:basedOn w:val="1"/>
    <w:qFormat/>
    <w:uiPriority w:val="0"/>
  </w:style>
  <w:style w:type="paragraph" w:customStyle="1" w:styleId="32">
    <w:name w:val="Normal (Web)"/>
    <w:basedOn w:val="1"/>
    <w:qFormat/>
    <w:uiPriority w:val="0"/>
    <w:pPr>
      <w:widowControl/>
      <w:spacing w:before="75" w:beforeLines="0" w:after="150" w:afterLines="0" w:line="360" w:lineRule="auto"/>
      <w:jc w:val="left"/>
    </w:pPr>
    <w:rPr>
      <w:rFonts w:ascii="宋体" w:hAnsi="宋体"/>
      <w:kern w:val="0"/>
      <w:szCs w:val="21"/>
    </w:rPr>
  </w:style>
  <w:style w:type="paragraph" w:customStyle="1" w:styleId="33">
    <w:name w:val=" Char Char1"/>
    <w:basedOn w:val="1"/>
    <w:qFormat/>
    <w:uiPriority w:val="0"/>
    <w:pPr>
      <w:numPr>
        <w:ilvl w:val="0"/>
        <w:numId w:val="1"/>
      </w:numPr>
    </w:pPr>
  </w:style>
  <w:style w:type="character" w:customStyle="1" w:styleId="34">
    <w:name w:val="cont21"/>
    <w:qFormat/>
    <w:uiPriority w:val="0"/>
    <w:rPr>
      <w:sz w:val="21"/>
      <w:szCs w:val="21"/>
    </w:rPr>
  </w:style>
  <w:style w:type="character" w:customStyle="1" w:styleId="35">
    <w:name w:val="font61"/>
    <w:basedOn w:val="21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36">
    <w:name w:val="font51"/>
    <w:basedOn w:val="2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customStyle="1" w:styleId="37">
    <w:name w:val="Char Char Char Char"/>
    <w:basedOn w:val="1"/>
    <w:qFormat/>
    <w:uiPriority w:val="0"/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21150;&#20844;&#23460;\&#21457;&#25991;\&#20013;&#23665;&#31185;&#21457;&#26684;&#24335;&#27169;&#26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中山科发格式模板.dot</Template>
  <Company>中山市科学技术局</Company>
  <Pages>1</Pages>
  <Words>45</Words>
  <Characters>53</Characters>
  <Lines>1</Lines>
  <Paragraphs>1</Paragraphs>
  <TotalTime>1</TotalTime>
  <ScaleCrop>false</ScaleCrop>
  <LinksUpToDate>false</LinksUpToDate>
  <CharactersWithSpaces>74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2021-10-29T09:58:00Z</dcterms:created>
  <dc:creator>蔡蕊</dc:creator>
  <cp:lastModifiedBy>周岳</cp:lastModifiedBy>
  <dcterms:modified xsi:type="dcterms:W3CDTF">2022-09-14T02:10:12Z</dcterms:modified>
  <dc:title>根据省政府《广东省推广使用LED照明产品实施方案》（粤府函〔2012〕113号），以及市政府《印发中山市推广应用LED照明产品实施方案的通知》（〔2012〕113号）的文件精神，为切实了解《实施方案》的贯彻落实工作及推进情况，现开展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9D3583CF3CA541E599EF49E3446AD687</vt:lpwstr>
  </property>
</Properties>
</file>