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 w:val="0"/>
        <w:snapToGrid w:val="0"/>
        <w:spacing w:line="360" w:lineRule="auto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widowControl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中山市</w:t>
      </w:r>
      <w:r>
        <w:rPr>
          <w:rFonts w:hint="eastAsia" w:ascii="宋体" w:hAnsi="宋体" w:cs="宋体"/>
          <w:b/>
          <w:bCs/>
          <w:sz w:val="44"/>
          <w:szCs w:val="44"/>
        </w:rPr>
        <w:t>科技企业孵化器、众创空间基本信息表</w:t>
      </w:r>
    </w:p>
    <w:tbl>
      <w:tblPr>
        <w:tblStyle w:val="5"/>
        <w:tblW w:w="9753" w:type="dxa"/>
        <w:jc w:val="center"/>
        <w:tblInd w:w="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5"/>
        <w:gridCol w:w="2094"/>
        <w:gridCol w:w="50"/>
        <w:gridCol w:w="2729"/>
        <w:gridCol w:w="2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2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运营机构名称</w:t>
            </w:r>
          </w:p>
          <w:p>
            <w:pPr>
              <w:widowControl w:val="0"/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（盖章）</w:t>
            </w:r>
          </w:p>
        </w:tc>
        <w:tc>
          <w:tcPr>
            <w:tcW w:w="71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2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孵化器/众创</w:t>
            </w:r>
          </w:p>
          <w:p>
            <w:pPr>
              <w:widowControl w:val="0"/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空间名称</w:t>
            </w:r>
          </w:p>
        </w:tc>
        <w:tc>
          <w:tcPr>
            <w:tcW w:w="71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2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类型</w:t>
            </w:r>
          </w:p>
        </w:tc>
        <w:tc>
          <w:tcPr>
            <w:tcW w:w="71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ind w:firstLine="280" w:firstLineChars="100"/>
              <w:jc w:val="both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□孵化器     □众创空间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2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1738"/>
              </w:tabs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运营时间</w:t>
            </w:r>
          </w:p>
          <w:p>
            <w:pPr>
              <w:widowControl w:val="0"/>
              <w:tabs>
                <w:tab w:val="left" w:pos="1738"/>
              </w:tabs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（年月）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场地面积（㎡）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5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孵化器/众创</w:t>
            </w:r>
          </w:p>
          <w:p>
            <w:pPr>
              <w:widowControl w:val="0"/>
              <w:tabs>
                <w:tab w:val="left" w:pos="1738"/>
              </w:tabs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空间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级别及取得资质时间（逐一填写）</w:t>
            </w:r>
          </w:p>
        </w:tc>
        <w:tc>
          <w:tcPr>
            <w:tcW w:w="71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5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both"/>
            </w:pPr>
          </w:p>
        </w:tc>
        <w:tc>
          <w:tcPr>
            <w:tcW w:w="71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5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1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55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sz w:val="28"/>
                <w:szCs w:val="28"/>
                <w:lang w:eastAsia="zh-CN"/>
              </w:rPr>
              <w:t>是否参加省级运营评价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□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是</w:t>
            </w:r>
            <w:r>
              <w:rPr>
                <w:rFonts w:eastAsia="仿宋_GB2312"/>
                <w:sz w:val="28"/>
                <w:szCs w:val="28"/>
              </w:rPr>
              <w:t xml:space="preserve">     □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否</w:t>
            </w:r>
          </w:p>
        </w:tc>
        <w:tc>
          <w:tcPr>
            <w:tcW w:w="2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sz w:val="28"/>
                <w:szCs w:val="28"/>
                <w:lang w:eastAsia="zh-CN"/>
              </w:rPr>
              <w:t>评价等级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2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1738"/>
              </w:tabs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所属领域</w:t>
            </w:r>
          </w:p>
          <w:p>
            <w:pPr>
              <w:widowControl w:val="0"/>
              <w:tabs>
                <w:tab w:val="left" w:pos="1738"/>
              </w:tabs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（专业、综合）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机构性质</w:t>
            </w:r>
          </w:p>
          <w:p>
            <w:pPr>
              <w:widowControl w:val="0"/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（事业、国有企业、民营企业等）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2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办公地址</w:t>
            </w:r>
          </w:p>
        </w:tc>
        <w:tc>
          <w:tcPr>
            <w:tcW w:w="71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2390"/>
              </w:tabs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2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是否在广东孵化在线平台上登记</w:t>
            </w:r>
          </w:p>
        </w:tc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2390"/>
              </w:tabs>
              <w:adjustRightInd w:val="0"/>
              <w:snapToGrid w:val="0"/>
              <w:jc w:val="both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2390"/>
              </w:tabs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是否参加20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eastAsia="仿宋_GB2312"/>
                <w:sz w:val="28"/>
                <w:szCs w:val="28"/>
              </w:rPr>
              <w:t>年全国孵化器</w:t>
            </w:r>
            <w:r>
              <w:rPr>
                <w:rFonts w:hint="eastAsia" w:eastAsia="仿宋_GB2312"/>
                <w:sz w:val="28"/>
                <w:szCs w:val="28"/>
              </w:rPr>
              <w:t>、</w:t>
            </w:r>
            <w:r>
              <w:rPr>
                <w:rFonts w:eastAsia="仿宋_GB2312"/>
                <w:sz w:val="28"/>
                <w:szCs w:val="28"/>
              </w:rPr>
              <w:t>众创空间火炬统计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2390"/>
              </w:tabs>
              <w:adjustRightInd w:val="0"/>
              <w:snapToGrid w:val="0"/>
              <w:jc w:val="both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2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联系人</w:t>
            </w:r>
          </w:p>
        </w:tc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2390"/>
              </w:tabs>
              <w:adjustRightInd w:val="0"/>
              <w:snapToGrid w:val="0"/>
              <w:jc w:val="both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联系方式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2390"/>
              </w:tabs>
              <w:adjustRightInd w:val="0"/>
              <w:snapToGrid w:val="0"/>
              <w:jc w:val="both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邮  箱</w:t>
            </w:r>
          </w:p>
        </w:tc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传 真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9" w:hRule="atLeast"/>
          <w:jc w:val="center"/>
        </w:trPr>
        <w:tc>
          <w:tcPr>
            <w:tcW w:w="97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adjustRightInd w:val="0"/>
              <w:snapToGrid w:val="0"/>
              <w:jc w:val="both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注</w:t>
            </w:r>
            <w:r>
              <w:rPr>
                <w:rFonts w:eastAsia="仿宋_GB2312"/>
                <w:sz w:val="28"/>
                <w:szCs w:val="28"/>
              </w:rPr>
              <w:t>：</w:t>
            </w:r>
            <w:r>
              <w:rPr>
                <w:rFonts w:hint="eastAsia" w:eastAsia="仿宋_GB2312"/>
                <w:sz w:val="28"/>
                <w:szCs w:val="28"/>
              </w:rPr>
              <w:t>运营</w:t>
            </w:r>
            <w:r>
              <w:rPr>
                <w:rFonts w:eastAsia="仿宋_GB2312"/>
                <w:sz w:val="28"/>
                <w:szCs w:val="28"/>
              </w:rPr>
              <w:t>机构</w:t>
            </w:r>
            <w:r>
              <w:rPr>
                <w:rFonts w:hint="eastAsia" w:eastAsia="仿宋_GB2312"/>
                <w:sz w:val="28"/>
                <w:szCs w:val="28"/>
              </w:rPr>
              <w:t>名称</w:t>
            </w:r>
            <w:r>
              <w:rPr>
                <w:rFonts w:eastAsia="仿宋_GB2312"/>
                <w:sz w:val="28"/>
                <w:szCs w:val="28"/>
              </w:rPr>
              <w:t>须与营业执照</w:t>
            </w:r>
            <w:r>
              <w:rPr>
                <w:rFonts w:hint="eastAsia" w:eastAsia="仿宋_GB2312"/>
                <w:sz w:val="28"/>
                <w:szCs w:val="28"/>
              </w:rPr>
              <w:t>或</w:t>
            </w:r>
            <w:r>
              <w:rPr>
                <w:rFonts w:eastAsia="仿宋_GB2312"/>
                <w:sz w:val="28"/>
                <w:szCs w:val="28"/>
              </w:rPr>
              <w:t>法人证书上</w:t>
            </w:r>
            <w:r>
              <w:rPr>
                <w:rFonts w:hint="eastAsia" w:eastAsia="仿宋_GB2312"/>
                <w:sz w:val="28"/>
                <w:szCs w:val="28"/>
              </w:rPr>
              <w:t>的</w:t>
            </w:r>
            <w:r>
              <w:rPr>
                <w:rFonts w:eastAsia="仿宋_GB2312"/>
                <w:sz w:val="28"/>
                <w:szCs w:val="28"/>
              </w:rPr>
              <w:t>名称</w:t>
            </w:r>
            <w:r>
              <w:rPr>
                <w:rFonts w:hint="eastAsia" w:eastAsia="仿宋_GB2312"/>
                <w:sz w:val="28"/>
                <w:szCs w:val="28"/>
              </w:rPr>
              <w:t>保持</w:t>
            </w:r>
            <w:r>
              <w:rPr>
                <w:rFonts w:eastAsia="仿宋_GB2312"/>
                <w:sz w:val="28"/>
                <w:szCs w:val="28"/>
              </w:rPr>
              <w:t>一致</w:t>
            </w:r>
            <w:r>
              <w:rPr>
                <w:rFonts w:hint="eastAsia" w:eastAsia="仿宋_GB2312"/>
                <w:sz w:val="28"/>
                <w:szCs w:val="28"/>
              </w:rPr>
              <w:t>；孵化器/众创空间</w:t>
            </w:r>
            <w:r>
              <w:rPr>
                <w:rFonts w:eastAsia="仿宋_GB2312"/>
                <w:sz w:val="28"/>
                <w:szCs w:val="28"/>
              </w:rPr>
              <w:t>名称须与</w:t>
            </w:r>
            <w:r>
              <w:rPr>
                <w:rFonts w:hint="eastAsia" w:eastAsia="仿宋_GB2312"/>
                <w:sz w:val="28"/>
                <w:szCs w:val="28"/>
              </w:rPr>
              <w:t>20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_GB2312"/>
                <w:sz w:val="28"/>
                <w:szCs w:val="28"/>
              </w:rPr>
              <w:t>年全国孵化器、</w:t>
            </w:r>
            <w:r>
              <w:rPr>
                <w:rFonts w:eastAsia="仿宋_GB2312"/>
                <w:sz w:val="28"/>
                <w:szCs w:val="28"/>
              </w:rPr>
              <w:t>众创空间</w:t>
            </w:r>
            <w:r>
              <w:rPr>
                <w:rFonts w:hint="eastAsia" w:eastAsia="仿宋_GB2312"/>
                <w:sz w:val="28"/>
                <w:szCs w:val="28"/>
              </w:rPr>
              <w:t>火炬统计</w:t>
            </w:r>
            <w:r>
              <w:rPr>
                <w:rFonts w:eastAsia="仿宋_GB2312"/>
                <w:sz w:val="28"/>
                <w:szCs w:val="28"/>
              </w:rPr>
              <w:t>名称一致</w:t>
            </w:r>
            <w:r>
              <w:rPr>
                <w:rFonts w:hint="eastAsia" w:eastAsia="仿宋_GB2312"/>
                <w:sz w:val="28"/>
                <w:szCs w:val="28"/>
              </w:rPr>
              <w:t>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12EDB"/>
    <w:rsid w:val="3911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6"/>
    <w:next w:val="1"/>
    <w:unhideWhenUsed/>
    <w:qFormat/>
    <w:uiPriority w:val="0"/>
    <w:pPr>
      <w:keepNext/>
      <w:keepLines/>
      <w:widowControl w:val="0"/>
      <w:spacing w:before="240" w:after="64" w:line="320" w:lineRule="auto"/>
      <w:jc w:val="both"/>
      <w:outlineLvl w:val="5"/>
    </w:pPr>
    <w:rPr>
      <w:rFonts w:ascii="Cambria" w:hAnsi="Cambria" w:eastAsia="宋体" w:cs="Times New Roman"/>
      <w:b/>
      <w:bCs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市委组织部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2021-06-02T01:59:00Z</dcterms:created>
  <dc:creator>李慧子</dc:creator>
  <cp:lastModifiedBy>李慧子</cp:lastModifiedBy>
  <dcterms:modified xsi:type="dcterms:W3CDTF">2021-06-02T02:01:07Z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